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b/>
          <w:color w:val="auto"/>
          <w:sz w:val="36"/>
          <w:szCs w:val="36"/>
        </w:rPr>
      </w:pPr>
      <w:r>
        <w:rPr>
          <w:rFonts w:hint="eastAsia" w:asciiTheme="majorEastAsia" w:hAnsiTheme="majorEastAsia" w:eastAsiaTheme="majorEastAsia"/>
          <w:b/>
          <w:color w:val="auto"/>
          <w:sz w:val="36"/>
          <w:szCs w:val="36"/>
        </w:rPr>
        <w:t>关于20</w:t>
      </w:r>
      <w:r>
        <w:rPr>
          <w:rFonts w:asciiTheme="majorEastAsia" w:hAnsiTheme="majorEastAsia" w:eastAsiaTheme="majorEastAsia"/>
          <w:b/>
          <w:color w:val="auto"/>
          <w:sz w:val="36"/>
          <w:szCs w:val="36"/>
        </w:rPr>
        <w:t>21</w:t>
      </w:r>
      <w:r>
        <w:rPr>
          <w:rFonts w:hint="eastAsia" w:asciiTheme="majorEastAsia" w:hAnsiTheme="majorEastAsia" w:eastAsiaTheme="majorEastAsia"/>
          <w:b/>
          <w:color w:val="auto"/>
          <w:sz w:val="36"/>
          <w:szCs w:val="36"/>
        </w:rPr>
        <w:t>年度研究生科研创新项目</w:t>
      </w:r>
      <w:r>
        <w:rPr>
          <w:rFonts w:hint="eastAsia" w:asciiTheme="majorEastAsia" w:hAnsiTheme="majorEastAsia" w:eastAsiaTheme="majorEastAsia"/>
          <w:b/>
          <w:color w:val="auto"/>
          <w:sz w:val="36"/>
          <w:szCs w:val="36"/>
          <w:lang w:eastAsia="zh-CN"/>
        </w:rPr>
        <w:t>第二批</w:t>
      </w:r>
      <w:r>
        <w:rPr>
          <w:rFonts w:hint="eastAsia" w:asciiTheme="majorEastAsia" w:hAnsiTheme="majorEastAsia" w:eastAsiaTheme="majorEastAsia"/>
          <w:b/>
          <w:color w:val="auto"/>
          <w:sz w:val="36"/>
          <w:szCs w:val="36"/>
        </w:rPr>
        <w:t>结题验收</w:t>
      </w:r>
      <w:r>
        <w:rPr>
          <w:rFonts w:hint="eastAsia" w:asciiTheme="majorEastAsia" w:hAnsiTheme="majorEastAsia" w:eastAsiaTheme="majorEastAsia"/>
          <w:b/>
          <w:color w:val="auto"/>
          <w:sz w:val="36"/>
          <w:szCs w:val="36"/>
          <w:lang w:val="en-US" w:eastAsia="zh-CN"/>
        </w:rPr>
        <w:t>并对</w:t>
      </w:r>
      <w:r>
        <w:rPr>
          <w:rFonts w:hint="eastAsia" w:asciiTheme="majorEastAsia" w:hAnsiTheme="majorEastAsia" w:eastAsiaTheme="majorEastAsia"/>
          <w:b/>
          <w:color w:val="auto"/>
          <w:sz w:val="36"/>
          <w:szCs w:val="36"/>
        </w:rPr>
        <w:t>申报20</w:t>
      </w:r>
      <w:r>
        <w:rPr>
          <w:rFonts w:hint="eastAsia" w:asciiTheme="majorEastAsia" w:hAnsiTheme="majorEastAsia" w:eastAsiaTheme="majorEastAsia"/>
          <w:b/>
          <w:color w:val="auto"/>
          <w:sz w:val="36"/>
          <w:szCs w:val="36"/>
          <w:lang w:val="en-US" w:eastAsia="zh-CN"/>
        </w:rPr>
        <w:t>21-2022</w:t>
      </w:r>
      <w:r>
        <w:rPr>
          <w:rFonts w:hint="eastAsia" w:asciiTheme="majorEastAsia" w:hAnsiTheme="majorEastAsia" w:eastAsiaTheme="majorEastAsia"/>
          <w:b/>
          <w:color w:val="auto"/>
          <w:sz w:val="36"/>
          <w:szCs w:val="36"/>
        </w:rPr>
        <w:t>学年研究生科研创新项目的通知</w:t>
      </w:r>
    </w:p>
    <w:p>
      <w:pPr>
        <w:rPr>
          <w:rFonts w:hint="eastAsia" w:asciiTheme="minorEastAsia" w:hAnsiTheme="minorEastAsia"/>
          <w:color w:val="auto"/>
          <w:sz w:val="28"/>
          <w:szCs w:val="28"/>
        </w:rPr>
      </w:pPr>
      <w:r>
        <w:rPr>
          <w:rFonts w:hint="eastAsia" w:asciiTheme="minorEastAsia" w:hAnsiTheme="minorEastAsia"/>
          <w:color w:val="auto"/>
          <w:sz w:val="28"/>
          <w:szCs w:val="28"/>
          <w:lang w:val="en-US" w:eastAsia="zh-CN"/>
        </w:rPr>
        <w:t>各学院：</w:t>
      </w:r>
    </w:p>
    <w:p>
      <w:pPr>
        <w:ind w:firstLine="560" w:firstLineChars="200"/>
        <w:rPr>
          <w:rFonts w:hint="eastAsia" w:asciiTheme="minorEastAsia" w:hAnsiTheme="minorEastAsia"/>
          <w:color w:val="auto"/>
          <w:sz w:val="28"/>
          <w:szCs w:val="28"/>
          <w:lang w:val="en-US" w:eastAsia="zh-CN"/>
        </w:rPr>
      </w:pPr>
      <w:r>
        <w:rPr>
          <w:rFonts w:hint="eastAsia" w:asciiTheme="minorEastAsia" w:hAnsiTheme="minorEastAsia"/>
          <w:color w:val="auto"/>
          <w:sz w:val="28"/>
          <w:szCs w:val="28"/>
          <w:lang w:val="en-US" w:eastAsia="zh-CN"/>
        </w:rPr>
        <w:t>为加强研究生科研创新意识和创新能力培养，鼓励研究生积极参与科学研究和创新实践活动，提高研究生的培养质量，根据《山东科技大学研究生科研创新项目资助与管理办法》（山科大发[2021]13号）和工作安排，经研究决定，对2021年度研究生科研创新项目进行第二批结题验收，并开展2021-2022学年研究生科研创新项目申报工作，现将有关事宜通知如下：</w:t>
      </w:r>
    </w:p>
    <w:p>
      <w:pPr>
        <w:ind w:firstLine="562" w:firstLineChars="200"/>
        <w:rPr>
          <w:rFonts w:hint="default" w:asciiTheme="minorEastAsia" w:hAnsiTheme="minorEastAsia"/>
          <w:b/>
          <w:color w:val="auto"/>
          <w:sz w:val="28"/>
          <w:szCs w:val="28"/>
          <w:lang w:val="en-US" w:eastAsia="zh-CN"/>
        </w:rPr>
      </w:pPr>
      <w:r>
        <w:rPr>
          <w:rFonts w:hint="eastAsia" w:asciiTheme="minorEastAsia" w:hAnsiTheme="minorEastAsia"/>
          <w:b/>
          <w:color w:val="auto"/>
          <w:sz w:val="28"/>
          <w:szCs w:val="28"/>
          <w:lang w:val="en-US" w:eastAsia="zh-CN"/>
        </w:rPr>
        <w:t>一、2021年度研究生科研创新项目第二批结题工作</w:t>
      </w:r>
    </w:p>
    <w:p>
      <w:pPr>
        <w:rPr>
          <w:rFonts w:asciiTheme="minorEastAsia" w:hAnsiTheme="minorEastAsia"/>
          <w:b/>
          <w:color w:val="auto"/>
          <w:sz w:val="28"/>
          <w:szCs w:val="28"/>
        </w:rPr>
      </w:pPr>
      <w:r>
        <w:rPr>
          <w:rFonts w:hint="eastAsia" w:asciiTheme="minorEastAsia" w:hAnsiTheme="minorEastAsia"/>
          <w:color w:val="auto"/>
          <w:sz w:val="28"/>
          <w:szCs w:val="28"/>
        </w:rPr>
        <w:t xml:space="preserve">    </w:t>
      </w:r>
      <w:r>
        <w:rPr>
          <w:rFonts w:hint="eastAsia" w:asciiTheme="minorEastAsia" w:hAnsiTheme="minorEastAsia"/>
          <w:b/>
          <w:color w:val="auto"/>
          <w:sz w:val="28"/>
          <w:szCs w:val="28"/>
        </w:rPr>
        <w:t xml:space="preserve">（一）时间安排  </w:t>
      </w:r>
    </w:p>
    <w:p>
      <w:pPr>
        <w:rPr>
          <w:rFonts w:asciiTheme="minorEastAsia" w:hAnsiTheme="minorEastAsia"/>
          <w:color w:val="auto"/>
          <w:sz w:val="28"/>
          <w:szCs w:val="28"/>
          <w:u w:val="none"/>
        </w:rPr>
      </w:pPr>
      <w:r>
        <w:rPr>
          <w:rFonts w:hint="eastAsia" w:asciiTheme="minorEastAsia" w:hAnsiTheme="minorEastAsia"/>
          <w:color w:val="auto"/>
          <w:sz w:val="28"/>
          <w:szCs w:val="28"/>
        </w:rPr>
        <w:t xml:space="preserve">    </w:t>
      </w:r>
      <w:r>
        <w:rPr>
          <w:rFonts w:hint="eastAsia" w:asciiTheme="minorEastAsia" w:hAnsiTheme="minorEastAsia"/>
          <w:color w:val="auto"/>
          <w:sz w:val="28"/>
          <w:szCs w:val="28"/>
          <w:lang w:val="en-US" w:eastAsia="zh-CN"/>
        </w:rPr>
        <w:t>9</w:t>
      </w:r>
      <w:r>
        <w:rPr>
          <w:rFonts w:hint="eastAsia" w:asciiTheme="minorEastAsia" w:hAnsiTheme="minorEastAsia"/>
          <w:color w:val="auto"/>
          <w:sz w:val="28"/>
          <w:szCs w:val="28"/>
        </w:rPr>
        <w:t>月</w:t>
      </w:r>
      <w:r>
        <w:rPr>
          <w:rFonts w:hint="eastAsia" w:asciiTheme="minorEastAsia" w:hAnsiTheme="minorEastAsia"/>
          <w:color w:val="auto"/>
          <w:sz w:val="28"/>
          <w:szCs w:val="28"/>
          <w:lang w:val="en-US" w:eastAsia="zh-CN"/>
        </w:rPr>
        <w:t>30</w:t>
      </w:r>
      <w:r>
        <w:rPr>
          <w:rFonts w:hint="eastAsia" w:asciiTheme="minorEastAsia" w:hAnsiTheme="minorEastAsia"/>
          <w:color w:val="auto"/>
          <w:sz w:val="28"/>
          <w:szCs w:val="28"/>
        </w:rPr>
        <w:t>日—</w:t>
      </w:r>
      <w:r>
        <w:rPr>
          <w:rFonts w:hint="eastAsia" w:asciiTheme="minorEastAsia" w:hAnsiTheme="minorEastAsia"/>
          <w:color w:val="auto"/>
          <w:sz w:val="28"/>
          <w:szCs w:val="28"/>
          <w:lang w:val="en-US" w:eastAsia="zh-CN"/>
        </w:rPr>
        <w:t>10</w:t>
      </w:r>
      <w:r>
        <w:rPr>
          <w:rFonts w:hint="eastAsia" w:asciiTheme="minorEastAsia" w:hAnsiTheme="minorEastAsia"/>
          <w:color w:val="auto"/>
          <w:sz w:val="28"/>
          <w:szCs w:val="28"/>
        </w:rPr>
        <w:t>月</w:t>
      </w:r>
      <w:r>
        <w:rPr>
          <w:rFonts w:hint="eastAsia" w:asciiTheme="minorEastAsia" w:hAnsiTheme="minorEastAsia"/>
          <w:color w:val="auto"/>
          <w:sz w:val="28"/>
          <w:szCs w:val="28"/>
          <w:lang w:val="en-US" w:eastAsia="zh-CN"/>
        </w:rPr>
        <w:t>12</w:t>
      </w:r>
      <w:r>
        <w:rPr>
          <w:rFonts w:hint="eastAsia" w:asciiTheme="minorEastAsia" w:hAnsiTheme="minorEastAsia"/>
          <w:color w:val="auto"/>
          <w:sz w:val="28"/>
          <w:szCs w:val="28"/>
        </w:rPr>
        <w:t>日，2021年度研究生科研创新项目</w:t>
      </w:r>
      <w:r>
        <w:rPr>
          <w:rFonts w:hint="eastAsia" w:asciiTheme="minorEastAsia" w:hAnsiTheme="minorEastAsia"/>
          <w:color w:val="auto"/>
          <w:sz w:val="28"/>
          <w:szCs w:val="28"/>
          <w:lang w:val="en-US" w:eastAsia="zh-CN"/>
        </w:rPr>
        <w:t>申请延期</w:t>
      </w:r>
      <w:r>
        <w:rPr>
          <w:rFonts w:hint="eastAsia" w:asciiTheme="minorEastAsia" w:hAnsiTheme="minorEastAsia"/>
          <w:color w:val="auto"/>
          <w:sz w:val="28"/>
          <w:szCs w:val="28"/>
        </w:rPr>
        <w:t>负责人填写《2</w:t>
      </w:r>
      <w:r>
        <w:rPr>
          <w:rFonts w:asciiTheme="minorEastAsia" w:hAnsiTheme="minorEastAsia"/>
          <w:color w:val="auto"/>
          <w:sz w:val="28"/>
          <w:szCs w:val="28"/>
        </w:rPr>
        <w:t>021年</w:t>
      </w:r>
      <w:r>
        <w:rPr>
          <w:rFonts w:hint="eastAsia" w:asciiTheme="minorEastAsia" w:hAnsiTheme="minorEastAsia"/>
          <w:color w:val="auto"/>
          <w:sz w:val="28"/>
          <w:szCs w:val="28"/>
        </w:rPr>
        <w:t>山东科技大学研究生科研创新项目结题考核表》</w:t>
      </w:r>
      <w:r>
        <w:rPr>
          <w:rFonts w:hint="eastAsia" w:asciiTheme="minorEastAsia" w:hAnsiTheme="minorEastAsia"/>
          <w:color w:val="auto"/>
          <w:sz w:val="28"/>
          <w:szCs w:val="28"/>
          <w:lang w:eastAsia="zh-CN"/>
        </w:rPr>
        <w:t>，</w:t>
      </w:r>
      <w:r>
        <w:rPr>
          <w:rFonts w:hint="eastAsia" w:asciiTheme="minorEastAsia" w:hAnsiTheme="minorEastAsia"/>
          <w:color w:val="auto"/>
          <w:sz w:val="28"/>
          <w:szCs w:val="28"/>
        </w:rPr>
        <w:t>由导师审查并给出评价意见，连同支撑材料原件及复印件报送所在学院。各学院研究生科研创新项目评审委员会根据学科特点，对项目进行结题验收，</w:t>
      </w:r>
      <w:r>
        <w:rPr>
          <w:rFonts w:hint="eastAsia" w:asciiTheme="minorEastAsia" w:hAnsiTheme="minorEastAsia"/>
          <w:color w:val="auto"/>
          <w:sz w:val="28"/>
          <w:szCs w:val="28"/>
          <w:lang w:val="en-US" w:eastAsia="zh-CN"/>
        </w:rPr>
        <w:t>根据结题成果高低</w:t>
      </w:r>
      <w:r>
        <w:rPr>
          <w:rFonts w:hint="eastAsia" w:asciiTheme="minorEastAsia" w:hAnsiTheme="minorEastAsia"/>
          <w:color w:val="auto"/>
          <w:sz w:val="28"/>
          <w:szCs w:val="28"/>
        </w:rPr>
        <w:t>给予</w:t>
      </w:r>
      <w:r>
        <w:rPr>
          <w:rFonts w:hint="eastAsia" w:asciiTheme="minorEastAsia" w:hAnsiTheme="minorEastAsia"/>
          <w:color w:val="auto"/>
          <w:sz w:val="28"/>
          <w:szCs w:val="28"/>
          <w:lang w:val="en-US" w:eastAsia="zh-CN"/>
        </w:rPr>
        <w:t>排序，并对项目结题成果及排序情况予以公示，公示期不少于三天</w:t>
      </w:r>
      <w:r>
        <w:rPr>
          <w:rFonts w:hint="eastAsia" w:asciiTheme="minorEastAsia" w:hAnsiTheme="minorEastAsia"/>
          <w:b/>
          <w:color w:val="auto"/>
          <w:sz w:val="28"/>
          <w:szCs w:val="28"/>
        </w:rPr>
        <w:t>。</w:t>
      </w:r>
      <w:r>
        <w:rPr>
          <w:rFonts w:hint="eastAsia" w:asciiTheme="minorEastAsia" w:hAnsiTheme="minorEastAsia"/>
          <w:color w:val="auto"/>
          <w:sz w:val="28"/>
          <w:szCs w:val="28"/>
        </w:rPr>
        <w:t>各学院</w:t>
      </w:r>
      <w:r>
        <w:rPr>
          <w:rFonts w:hint="eastAsia" w:asciiTheme="minorEastAsia" w:hAnsiTheme="minorEastAsia"/>
          <w:color w:val="auto"/>
          <w:sz w:val="28"/>
          <w:szCs w:val="28"/>
          <w:lang w:val="en-US" w:eastAsia="zh-CN"/>
        </w:rPr>
        <w:t>10</w:t>
      </w:r>
      <w:r>
        <w:rPr>
          <w:rFonts w:hint="eastAsia" w:asciiTheme="minorEastAsia" w:hAnsiTheme="minorEastAsia"/>
          <w:color w:val="auto"/>
          <w:sz w:val="28"/>
          <w:szCs w:val="28"/>
        </w:rPr>
        <w:t>月</w:t>
      </w:r>
      <w:r>
        <w:rPr>
          <w:rFonts w:hint="eastAsia" w:asciiTheme="minorEastAsia" w:hAnsiTheme="minorEastAsia"/>
          <w:color w:val="auto"/>
          <w:sz w:val="28"/>
          <w:szCs w:val="28"/>
          <w:lang w:val="en-US" w:eastAsia="zh-CN"/>
        </w:rPr>
        <w:t>12</w:t>
      </w:r>
      <w:r>
        <w:rPr>
          <w:rFonts w:hint="eastAsia" w:asciiTheme="minorEastAsia" w:hAnsiTheme="minorEastAsia"/>
          <w:color w:val="auto"/>
          <w:sz w:val="28"/>
          <w:szCs w:val="28"/>
        </w:rPr>
        <w:t>日下午5:00前将《2</w:t>
      </w:r>
      <w:r>
        <w:rPr>
          <w:rFonts w:asciiTheme="minorEastAsia" w:hAnsiTheme="minorEastAsia"/>
          <w:color w:val="auto"/>
          <w:sz w:val="28"/>
          <w:szCs w:val="28"/>
        </w:rPr>
        <w:t>021年</w:t>
      </w:r>
      <w:r>
        <w:rPr>
          <w:rFonts w:hint="eastAsia" w:asciiTheme="minorEastAsia" w:hAnsiTheme="minorEastAsia"/>
          <w:color w:val="auto"/>
          <w:sz w:val="28"/>
          <w:szCs w:val="28"/>
        </w:rPr>
        <w:t>山东科技大学研究生科研创新项目结题考核表》（附件</w:t>
      </w:r>
      <w:r>
        <w:rPr>
          <w:rFonts w:hint="eastAsia" w:asciiTheme="minorEastAsia" w:hAnsiTheme="minorEastAsia"/>
          <w:color w:val="auto"/>
          <w:sz w:val="28"/>
          <w:szCs w:val="28"/>
          <w:lang w:val="en-US" w:eastAsia="zh-CN"/>
        </w:rPr>
        <w:t>1</w:t>
      </w:r>
      <w:r>
        <w:rPr>
          <w:rFonts w:hint="eastAsia" w:asciiTheme="minorEastAsia" w:hAnsiTheme="minorEastAsia"/>
          <w:color w:val="auto"/>
          <w:sz w:val="28"/>
          <w:szCs w:val="28"/>
        </w:rPr>
        <w:t>）、《2021年山东科技大学研究生科研创新项目汇总表》（附件</w:t>
      </w:r>
      <w:r>
        <w:rPr>
          <w:rFonts w:hint="eastAsia" w:asciiTheme="minorEastAsia" w:hAnsiTheme="minorEastAsia"/>
          <w:color w:val="auto"/>
          <w:sz w:val="28"/>
          <w:szCs w:val="28"/>
          <w:lang w:val="en-US" w:eastAsia="zh-CN"/>
        </w:rPr>
        <w:t>2</w:t>
      </w:r>
      <w:r>
        <w:rPr>
          <w:rFonts w:hint="eastAsia" w:asciiTheme="minorEastAsia" w:hAnsiTheme="minorEastAsia"/>
          <w:color w:val="auto"/>
          <w:sz w:val="28"/>
          <w:szCs w:val="28"/>
        </w:rPr>
        <w:t>）、《2021年山东科技大学研究生科研创新项目统计表》（附件</w:t>
      </w:r>
      <w:r>
        <w:rPr>
          <w:rFonts w:hint="eastAsia" w:asciiTheme="minorEastAsia" w:hAnsiTheme="minorEastAsia"/>
          <w:color w:val="auto"/>
          <w:sz w:val="28"/>
          <w:szCs w:val="28"/>
          <w:lang w:val="en-US" w:eastAsia="zh-CN"/>
        </w:rPr>
        <w:t>3</w:t>
      </w:r>
      <w:r>
        <w:rPr>
          <w:rFonts w:hint="eastAsia" w:asciiTheme="minorEastAsia" w:hAnsiTheme="minorEastAsia"/>
          <w:color w:val="auto"/>
          <w:sz w:val="28"/>
          <w:szCs w:val="28"/>
        </w:rPr>
        <w:t>）附带支撑材料复印件统一交研究生工作部</w:t>
      </w:r>
      <w:r>
        <w:rPr>
          <w:rFonts w:hint="eastAsia" w:asciiTheme="minorEastAsia" w:hAnsiTheme="minorEastAsia"/>
          <w:color w:val="auto"/>
          <w:sz w:val="28"/>
          <w:szCs w:val="28"/>
          <w:lang w:eastAsia="zh-CN"/>
        </w:rPr>
        <w:t>（</w:t>
      </w:r>
      <w:r>
        <w:rPr>
          <w:rFonts w:hint="eastAsia" w:asciiTheme="minorEastAsia" w:hAnsiTheme="minorEastAsia"/>
          <w:color w:val="auto"/>
          <w:sz w:val="28"/>
          <w:szCs w:val="28"/>
        </w:rPr>
        <w:t>行政楼2</w:t>
      </w:r>
      <w:r>
        <w:rPr>
          <w:rFonts w:asciiTheme="minorEastAsia" w:hAnsiTheme="minorEastAsia"/>
          <w:color w:val="auto"/>
          <w:sz w:val="28"/>
          <w:szCs w:val="28"/>
        </w:rPr>
        <w:t>02室</w:t>
      </w:r>
      <w:r>
        <w:rPr>
          <w:rFonts w:hint="eastAsia" w:asciiTheme="minorEastAsia" w:hAnsiTheme="minorEastAsia"/>
          <w:color w:val="auto"/>
          <w:sz w:val="28"/>
          <w:szCs w:val="28"/>
          <w:lang w:eastAsia="zh-CN"/>
        </w:rPr>
        <w:t>），</w:t>
      </w:r>
      <w:r>
        <w:rPr>
          <w:color w:val="auto"/>
          <w:u w:val="none"/>
        </w:rPr>
        <w:fldChar w:fldCharType="begin"/>
      </w:r>
      <w:r>
        <w:rPr>
          <w:color w:val="auto"/>
          <w:u w:val="none"/>
        </w:rPr>
        <w:instrText xml:space="preserve"> HYPERLINK "mailto:电子版扫描件发送至sdkdygb@sdust.edu.cn" </w:instrText>
      </w:r>
      <w:r>
        <w:rPr>
          <w:color w:val="auto"/>
          <w:u w:val="none"/>
        </w:rPr>
        <w:fldChar w:fldCharType="separate"/>
      </w:r>
      <w:r>
        <w:rPr>
          <w:rStyle w:val="5"/>
          <w:rFonts w:hint="eastAsia" w:asciiTheme="minorEastAsia" w:hAnsiTheme="minorEastAsia"/>
          <w:color w:val="auto"/>
          <w:sz w:val="28"/>
          <w:szCs w:val="28"/>
          <w:u w:val="none"/>
        </w:rPr>
        <w:t>电子版</w:t>
      </w:r>
      <w:r>
        <w:rPr>
          <w:rStyle w:val="5"/>
          <w:rFonts w:hint="eastAsia" w:asciiTheme="minorEastAsia" w:hAnsiTheme="minorEastAsia"/>
          <w:color w:val="auto"/>
          <w:sz w:val="28"/>
          <w:szCs w:val="28"/>
          <w:u w:val="none"/>
          <w:lang w:val="en-US" w:eastAsia="zh-CN"/>
        </w:rPr>
        <w:t>Excel、</w:t>
      </w:r>
      <w:r>
        <w:rPr>
          <w:rStyle w:val="5"/>
          <w:rFonts w:hint="eastAsia" w:asciiTheme="minorEastAsia" w:hAnsiTheme="minorEastAsia"/>
          <w:color w:val="auto"/>
          <w:sz w:val="28"/>
          <w:szCs w:val="28"/>
          <w:u w:val="none"/>
        </w:rPr>
        <w:t>扫描件</w:t>
      </w:r>
      <w:r>
        <w:rPr>
          <w:rStyle w:val="5"/>
          <w:rFonts w:hint="eastAsia" w:asciiTheme="minorEastAsia" w:hAnsiTheme="minorEastAsia"/>
          <w:color w:val="auto"/>
          <w:sz w:val="28"/>
          <w:szCs w:val="28"/>
          <w:u w:val="none"/>
          <w:lang w:val="en-US" w:eastAsia="zh-CN"/>
        </w:rPr>
        <w:t>PDF均</w:t>
      </w:r>
      <w:r>
        <w:rPr>
          <w:rStyle w:val="5"/>
          <w:rFonts w:hint="eastAsia" w:asciiTheme="minorEastAsia" w:hAnsiTheme="minorEastAsia"/>
          <w:color w:val="auto"/>
          <w:sz w:val="28"/>
          <w:szCs w:val="28"/>
          <w:u w:val="none"/>
        </w:rPr>
        <w:t>发送至</w:t>
      </w:r>
      <w:r>
        <w:rPr>
          <w:rStyle w:val="5"/>
          <w:rFonts w:asciiTheme="minorEastAsia" w:hAnsiTheme="minorEastAsia"/>
          <w:color w:val="auto"/>
          <w:sz w:val="28"/>
          <w:szCs w:val="28"/>
          <w:u w:val="none"/>
        </w:rPr>
        <w:t>sdkdygb@sdust.edu.cn</w:t>
      </w:r>
      <w:r>
        <w:rPr>
          <w:rStyle w:val="6"/>
          <w:rFonts w:asciiTheme="minorEastAsia" w:hAnsiTheme="minorEastAsia"/>
          <w:color w:val="auto"/>
          <w:sz w:val="28"/>
          <w:szCs w:val="28"/>
          <w:u w:val="none"/>
        </w:rPr>
        <w:fldChar w:fldCharType="end"/>
      </w:r>
      <w:r>
        <w:rPr>
          <w:rFonts w:hint="eastAsia" w:asciiTheme="minorEastAsia" w:hAnsiTheme="minorEastAsia"/>
          <w:color w:val="auto"/>
          <w:sz w:val="28"/>
          <w:szCs w:val="28"/>
          <w:u w:val="none"/>
        </w:rPr>
        <w:t>。</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研究生工作部对各学院报送的结题验收材料组织专家评审并确定资助等级，予以公示。公示无异议后，将依据国家和学校财务有关制度一次性集中审核拨付结题资助</w:t>
      </w:r>
      <w:r>
        <w:rPr>
          <w:rFonts w:hint="eastAsia" w:asciiTheme="minorEastAsia" w:hAnsiTheme="minorEastAsia"/>
          <w:color w:val="auto"/>
          <w:sz w:val="28"/>
          <w:szCs w:val="28"/>
          <w:lang w:eastAsia="zh-CN"/>
        </w:rPr>
        <w:t>。</w:t>
      </w:r>
      <w:r>
        <w:rPr>
          <w:rFonts w:hint="eastAsia" w:asciiTheme="minorEastAsia" w:hAnsiTheme="minorEastAsia"/>
          <w:color w:val="auto"/>
          <w:sz w:val="28"/>
          <w:szCs w:val="28"/>
        </w:rPr>
        <w:t>由项目负责人和项目监管人依据前期研究支出和成果贡献度支配资助经费。资助经费的使用需遵守国家、学校财经纪律的相关规定。</w:t>
      </w:r>
    </w:p>
    <w:p>
      <w:pPr>
        <w:rPr>
          <w:rFonts w:asciiTheme="minorEastAsia" w:hAnsiTheme="minorEastAsia"/>
          <w:color w:val="auto"/>
          <w:sz w:val="28"/>
          <w:szCs w:val="28"/>
        </w:rPr>
      </w:pPr>
      <w:r>
        <w:rPr>
          <w:rFonts w:hint="eastAsia" w:asciiTheme="minorEastAsia" w:hAnsiTheme="minorEastAsia"/>
          <w:color w:val="auto"/>
          <w:sz w:val="28"/>
          <w:szCs w:val="28"/>
        </w:rPr>
        <w:t xml:space="preserve"> </w:t>
      </w:r>
      <w:r>
        <w:rPr>
          <w:rFonts w:hint="eastAsia" w:asciiTheme="minorEastAsia" w:hAnsiTheme="minorEastAsia"/>
          <w:color w:val="auto"/>
          <w:sz w:val="28"/>
          <w:szCs w:val="28"/>
          <w:lang w:val="en-US" w:eastAsia="zh-CN"/>
        </w:rPr>
        <w:t xml:space="preserve">  </w:t>
      </w:r>
      <w:bookmarkStart w:id="0" w:name="_GoBack"/>
      <w:bookmarkEnd w:id="0"/>
      <w:r>
        <w:rPr>
          <w:rFonts w:hint="eastAsia" w:asciiTheme="minorEastAsia" w:hAnsiTheme="minorEastAsia"/>
          <w:b/>
          <w:color w:val="auto"/>
          <w:sz w:val="28"/>
          <w:szCs w:val="28"/>
        </w:rPr>
        <w:t xml:space="preserve">（二）相关说明 </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w:t>
      </w:r>
      <w:r>
        <w:rPr>
          <w:rFonts w:asciiTheme="minorEastAsia" w:hAnsiTheme="minorEastAsia"/>
          <w:color w:val="auto"/>
          <w:sz w:val="28"/>
          <w:szCs w:val="28"/>
        </w:rPr>
        <w:t>.</w:t>
      </w:r>
      <w:r>
        <w:rPr>
          <w:rFonts w:hint="eastAsia" w:asciiTheme="minorEastAsia" w:hAnsiTheme="minorEastAsia"/>
          <w:color w:val="auto"/>
          <w:sz w:val="28"/>
          <w:szCs w:val="28"/>
        </w:rPr>
        <w:t>研究生科研创新项目结题成果须在立项期内，以山东科技大学为第一署名单位，项目负责人或成员为第一完成人（或者导师为第一位，研究生为第二位）取得创新性成果；或与所学专业相关的研究成果获国家级科技奖励（等级内额定人数），或获省部级政府科技奖（一等奖等级内额定人数，二等奖前6位，三等奖前4位），上述排名以获奖证书的获奖人员位次为准，对于获得的科技奖励，山东科技大学须为完成单位之一；或代表学校参加研究生创新实践系列赛事并获奖。每一项成果只能参加一个项目的结题支撑，不得持同一成果对不同项目参与结题。论文录用通知书不得作为参评成果；论文在线发表可以作为参评成果。</w:t>
      </w:r>
    </w:p>
    <w:p>
      <w:pPr>
        <w:ind w:firstLine="560" w:firstLineChars="200"/>
        <w:rPr>
          <w:rFonts w:hint="eastAsia" w:asciiTheme="minorEastAsia" w:hAnsiTheme="minorEastAsia"/>
          <w:color w:val="auto"/>
          <w:sz w:val="28"/>
          <w:szCs w:val="28"/>
        </w:rPr>
      </w:pPr>
      <w:r>
        <w:rPr>
          <w:rFonts w:hint="eastAsia" w:asciiTheme="minorEastAsia" w:hAnsiTheme="minorEastAsia"/>
          <w:color w:val="auto"/>
          <w:sz w:val="28"/>
          <w:szCs w:val="28"/>
        </w:rPr>
        <w:t>2</w:t>
      </w:r>
      <w:r>
        <w:rPr>
          <w:rFonts w:asciiTheme="minorEastAsia" w:hAnsiTheme="minorEastAsia"/>
          <w:color w:val="auto"/>
          <w:sz w:val="28"/>
          <w:szCs w:val="28"/>
        </w:rPr>
        <w:t>.</w:t>
      </w:r>
      <w:r>
        <w:rPr>
          <w:rFonts w:hint="eastAsia" w:asciiTheme="minorEastAsia" w:hAnsiTheme="minorEastAsia"/>
          <w:color w:val="auto"/>
          <w:sz w:val="28"/>
          <w:szCs w:val="28"/>
          <w:lang w:val="en-US" w:eastAsia="zh-CN"/>
        </w:rPr>
        <w:t>本次结题工作不再允许申请延期，所有科研创新项目必须结项</w:t>
      </w:r>
      <w:r>
        <w:rPr>
          <w:rFonts w:hint="eastAsia" w:asciiTheme="minorEastAsia" w:hAnsiTheme="minorEastAsia"/>
          <w:color w:val="auto"/>
          <w:sz w:val="28"/>
          <w:szCs w:val="28"/>
        </w:rPr>
        <w:t>。经评审委员会评审</w:t>
      </w:r>
      <w:r>
        <w:rPr>
          <w:rFonts w:hint="eastAsia" w:asciiTheme="minorEastAsia" w:hAnsiTheme="minorEastAsia"/>
          <w:color w:val="auto"/>
          <w:sz w:val="28"/>
          <w:szCs w:val="28"/>
          <w:lang w:val="en-US" w:eastAsia="zh-CN"/>
        </w:rPr>
        <w:t>批准</w:t>
      </w:r>
      <w:r>
        <w:rPr>
          <w:rFonts w:hint="eastAsia" w:asciiTheme="minorEastAsia" w:hAnsiTheme="minorEastAsia"/>
          <w:color w:val="auto"/>
          <w:sz w:val="28"/>
          <w:szCs w:val="28"/>
        </w:rPr>
        <w:t>终止的项目，不进行结题验收，不影响项目成员申报新课题；但因个人原因无故</w:t>
      </w:r>
      <w:r>
        <w:rPr>
          <w:rFonts w:hint="eastAsia" w:asciiTheme="minorEastAsia" w:hAnsiTheme="minorEastAsia"/>
          <w:color w:val="auto"/>
          <w:sz w:val="28"/>
          <w:szCs w:val="28"/>
          <w:lang w:val="en-US" w:eastAsia="zh-CN"/>
        </w:rPr>
        <w:t>不提交结题报告者</w:t>
      </w:r>
      <w:r>
        <w:rPr>
          <w:rFonts w:hint="eastAsia" w:asciiTheme="minorEastAsia" w:hAnsiTheme="minorEastAsia"/>
          <w:color w:val="auto"/>
          <w:sz w:val="28"/>
          <w:szCs w:val="28"/>
        </w:rPr>
        <w:t xml:space="preserve">，由评审委员会研究决定撤销项目研究，项目成员不得参加下一年度研究生科研创新项目课题申报。 </w:t>
      </w:r>
    </w:p>
    <w:p>
      <w:pPr>
        <w:ind w:firstLine="560" w:firstLineChars="200"/>
        <w:rPr>
          <w:rFonts w:hint="eastAsia" w:asciiTheme="minorEastAsia" w:hAnsiTheme="minorEastAsia"/>
          <w:color w:val="auto"/>
          <w:sz w:val="28"/>
          <w:szCs w:val="28"/>
          <w:lang w:val="en-US" w:eastAsia="zh-CN"/>
        </w:rPr>
      </w:pPr>
    </w:p>
    <w:p>
      <w:pPr>
        <w:ind w:firstLine="562" w:firstLineChars="200"/>
        <w:rPr>
          <w:rFonts w:hint="default" w:asciiTheme="minorEastAsia" w:hAnsiTheme="minorEastAsia"/>
          <w:b/>
          <w:color w:val="auto"/>
          <w:sz w:val="28"/>
          <w:szCs w:val="28"/>
          <w:lang w:val="en-US" w:eastAsia="zh-CN"/>
        </w:rPr>
      </w:pPr>
      <w:r>
        <w:rPr>
          <w:rFonts w:hint="eastAsia" w:asciiTheme="minorEastAsia" w:hAnsiTheme="minorEastAsia"/>
          <w:b/>
          <w:color w:val="auto"/>
          <w:sz w:val="28"/>
          <w:szCs w:val="28"/>
          <w:lang w:val="en-US" w:eastAsia="zh-CN"/>
        </w:rPr>
        <w:t>二、2021-2022学年研究生科研创新项目申报工作</w:t>
      </w:r>
    </w:p>
    <w:p>
      <w:pPr>
        <w:ind w:firstLine="562" w:firstLineChars="200"/>
        <w:rPr>
          <w:rFonts w:hint="eastAsia" w:asciiTheme="minorEastAsia" w:hAnsiTheme="minorEastAsia"/>
          <w:b/>
          <w:color w:val="auto"/>
          <w:sz w:val="28"/>
          <w:szCs w:val="28"/>
        </w:rPr>
      </w:pPr>
      <w:r>
        <w:rPr>
          <w:rFonts w:hint="eastAsia" w:asciiTheme="minorEastAsia" w:hAnsiTheme="minorEastAsia"/>
          <w:b/>
          <w:color w:val="auto"/>
          <w:sz w:val="28"/>
          <w:szCs w:val="28"/>
          <w:lang w:val="en-US" w:eastAsia="zh-CN"/>
        </w:rPr>
        <w:t>（一）申报范围</w:t>
      </w:r>
    </w:p>
    <w:p>
      <w:pPr>
        <w:ind w:firstLine="560" w:firstLineChars="200"/>
        <w:rPr>
          <w:rFonts w:asciiTheme="minorEastAsia" w:hAnsiTheme="minorEastAsia"/>
          <w:color w:val="auto"/>
          <w:sz w:val="28"/>
          <w:szCs w:val="28"/>
        </w:rPr>
      </w:pPr>
      <w:r>
        <w:rPr>
          <w:rFonts w:asciiTheme="minorEastAsia" w:hAnsiTheme="minorEastAsia"/>
          <w:color w:val="auto"/>
          <w:sz w:val="28"/>
          <w:szCs w:val="28"/>
          <w:lang w:val="en-US" w:eastAsia="zh-CN"/>
        </w:rPr>
        <w:t>研究生科研创新项目申请对象为已取得我校正式学籍的全日制非定向无固定工资收入的研究生；每位研究生作为负责人或项目成员，只能有一个在研科研创新项目。</w:t>
      </w:r>
    </w:p>
    <w:p>
      <w:pPr>
        <w:ind w:firstLine="562" w:firstLineChars="200"/>
        <w:rPr>
          <w:rFonts w:hint="eastAsia" w:asciiTheme="minorEastAsia" w:hAnsiTheme="minorEastAsia"/>
          <w:b/>
          <w:color w:val="auto"/>
          <w:sz w:val="28"/>
          <w:szCs w:val="28"/>
          <w:lang w:val="en-US" w:eastAsia="zh-CN"/>
        </w:rPr>
      </w:pPr>
      <w:r>
        <w:rPr>
          <w:rFonts w:hint="eastAsia" w:asciiTheme="minorEastAsia" w:hAnsiTheme="minorEastAsia"/>
          <w:b/>
          <w:color w:val="auto"/>
          <w:sz w:val="28"/>
          <w:szCs w:val="28"/>
          <w:lang w:val="en-US" w:eastAsia="zh-CN"/>
        </w:rPr>
        <w:t>（二）报送程序和时间安排</w:t>
      </w:r>
    </w:p>
    <w:p>
      <w:pPr>
        <w:ind w:firstLine="560" w:firstLineChars="200"/>
        <w:rPr>
          <w:rFonts w:asciiTheme="minorEastAsia" w:hAnsiTheme="minorEastAsia"/>
          <w:color w:val="auto"/>
          <w:sz w:val="28"/>
          <w:szCs w:val="28"/>
          <w:lang w:val="en-US" w:eastAsia="zh-CN"/>
        </w:rPr>
      </w:pPr>
      <w:r>
        <w:rPr>
          <w:rFonts w:asciiTheme="minorEastAsia" w:hAnsiTheme="minorEastAsia"/>
          <w:color w:val="auto"/>
          <w:sz w:val="28"/>
          <w:szCs w:val="28"/>
          <w:lang w:val="en-US" w:eastAsia="zh-CN"/>
        </w:rPr>
        <w:t>1、项目申请人填写《山东科技大学研究生科研创新项目申报书》（附件</w:t>
      </w:r>
      <w:r>
        <w:rPr>
          <w:rFonts w:hint="eastAsia" w:asciiTheme="minorEastAsia" w:hAnsiTheme="minorEastAsia"/>
          <w:color w:val="auto"/>
          <w:sz w:val="28"/>
          <w:szCs w:val="28"/>
          <w:lang w:val="en-US" w:eastAsia="zh-CN"/>
        </w:rPr>
        <w:t>4</w:t>
      </w:r>
      <w:r>
        <w:rPr>
          <w:rFonts w:asciiTheme="minorEastAsia" w:hAnsiTheme="minorEastAsia"/>
          <w:color w:val="auto"/>
          <w:sz w:val="28"/>
          <w:szCs w:val="28"/>
          <w:lang w:val="en-US" w:eastAsia="zh-CN"/>
        </w:rPr>
        <w:t>）并提交所在学院；</w:t>
      </w:r>
    </w:p>
    <w:p>
      <w:pPr>
        <w:ind w:firstLine="560" w:firstLineChars="200"/>
        <w:rPr>
          <w:rFonts w:asciiTheme="minorEastAsia" w:hAnsiTheme="minorEastAsia"/>
          <w:color w:val="auto"/>
          <w:sz w:val="28"/>
          <w:szCs w:val="28"/>
          <w:lang w:val="en-US" w:eastAsia="zh-CN"/>
        </w:rPr>
      </w:pPr>
      <w:r>
        <w:rPr>
          <w:rFonts w:asciiTheme="minorEastAsia" w:hAnsiTheme="minorEastAsia"/>
          <w:color w:val="auto"/>
          <w:sz w:val="28"/>
          <w:szCs w:val="28"/>
          <w:lang w:val="en-US" w:eastAsia="zh-CN"/>
        </w:rPr>
        <w:t>2、各学院研究生科研创新项目评审委员会对研究生申报的科研创新项目进行立项评审，并对评审结果予以公示</w:t>
      </w:r>
      <w:r>
        <w:rPr>
          <w:rFonts w:hint="eastAsia" w:asciiTheme="minorEastAsia" w:hAnsiTheme="minorEastAsia"/>
          <w:color w:val="auto"/>
          <w:sz w:val="28"/>
          <w:szCs w:val="28"/>
          <w:lang w:val="en-US" w:eastAsia="zh-CN"/>
        </w:rPr>
        <w:t>；</w:t>
      </w:r>
    </w:p>
    <w:p>
      <w:pPr>
        <w:ind w:firstLine="560" w:firstLineChars="200"/>
        <w:rPr>
          <w:rFonts w:asciiTheme="minorEastAsia" w:hAnsiTheme="minorEastAsia"/>
          <w:color w:val="auto"/>
          <w:sz w:val="28"/>
          <w:szCs w:val="28"/>
          <w:lang w:val="en-US" w:eastAsia="zh-CN"/>
        </w:rPr>
      </w:pPr>
      <w:r>
        <w:rPr>
          <w:rFonts w:asciiTheme="minorEastAsia" w:hAnsiTheme="minorEastAsia"/>
          <w:color w:val="auto"/>
          <w:sz w:val="28"/>
          <w:szCs w:val="28"/>
          <w:lang w:val="en-US" w:eastAsia="zh-CN"/>
        </w:rPr>
        <w:t>3、公示后由学院汇总填写《山东科技大学研究生科研创新项目立项汇总表》（附件</w:t>
      </w:r>
      <w:r>
        <w:rPr>
          <w:rFonts w:hint="eastAsia" w:asciiTheme="minorEastAsia" w:hAnsiTheme="minorEastAsia"/>
          <w:color w:val="auto"/>
          <w:sz w:val="28"/>
          <w:szCs w:val="28"/>
          <w:lang w:val="en-US" w:eastAsia="zh-CN"/>
        </w:rPr>
        <w:t>5</w:t>
      </w:r>
      <w:r>
        <w:rPr>
          <w:rFonts w:asciiTheme="minorEastAsia" w:hAnsiTheme="minorEastAsia"/>
          <w:color w:val="auto"/>
          <w:sz w:val="28"/>
          <w:szCs w:val="28"/>
          <w:lang w:val="en-US" w:eastAsia="zh-CN"/>
        </w:rPr>
        <w:t>）。</w:t>
      </w:r>
    </w:p>
    <w:p>
      <w:pPr>
        <w:ind w:firstLine="560" w:firstLineChars="200"/>
        <w:rPr>
          <w:color w:val="auto"/>
        </w:rPr>
      </w:pPr>
      <w:r>
        <w:rPr>
          <w:rFonts w:asciiTheme="minorEastAsia" w:hAnsiTheme="minorEastAsia"/>
          <w:color w:val="auto"/>
          <w:sz w:val="28"/>
          <w:szCs w:val="28"/>
          <w:lang w:val="en-US" w:eastAsia="zh-CN"/>
        </w:rPr>
        <w:t>各学院于</w:t>
      </w:r>
      <w:r>
        <w:rPr>
          <w:rFonts w:hint="eastAsia" w:asciiTheme="minorEastAsia" w:hAnsiTheme="minorEastAsia"/>
          <w:color w:val="auto"/>
          <w:sz w:val="28"/>
          <w:szCs w:val="28"/>
          <w:lang w:val="en-US" w:eastAsia="zh-CN"/>
        </w:rPr>
        <w:t>10</w:t>
      </w:r>
      <w:r>
        <w:rPr>
          <w:rFonts w:asciiTheme="minorEastAsia" w:hAnsiTheme="minorEastAsia"/>
          <w:color w:val="auto"/>
          <w:sz w:val="28"/>
          <w:szCs w:val="28"/>
          <w:lang w:val="en-US" w:eastAsia="zh-CN"/>
        </w:rPr>
        <w:t>月</w:t>
      </w:r>
      <w:r>
        <w:rPr>
          <w:rFonts w:hint="eastAsia" w:asciiTheme="minorEastAsia" w:hAnsiTheme="minorEastAsia"/>
          <w:color w:val="auto"/>
          <w:sz w:val="28"/>
          <w:szCs w:val="28"/>
          <w:lang w:val="en-US" w:eastAsia="zh-CN"/>
        </w:rPr>
        <w:t>18</w:t>
      </w:r>
      <w:r>
        <w:rPr>
          <w:rFonts w:asciiTheme="minorEastAsia" w:hAnsiTheme="minorEastAsia"/>
          <w:color w:val="auto"/>
          <w:sz w:val="28"/>
          <w:szCs w:val="28"/>
          <w:lang w:val="en-US" w:eastAsia="zh-CN"/>
        </w:rPr>
        <w:t>日前将《山东科技大学研究生科研创新项目立项汇总表》电子版发送至研究生工作部邮箱sdkdygb@sdust.edu.cn，纸质版签字盖章后交至行政楼202室，联系人：刘瑞雪，联系电话：860</w:t>
      </w:r>
      <w:r>
        <w:rPr>
          <w:rFonts w:hint="eastAsia" w:asciiTheme="minorEastAsia" w:hAnsiTheme="minorEastAsia"/>
          <w:color w:val="auto"/>
          <w:sz w:val="28"/>
          <w:szCs w:val="28"/>
          <w:lang w:val="en-US" w:eastAsia="zh-CN"/>
        </w:rPr>
        <w:t xml:space="preserve"> </w:t>
      </w:r>
      <w:r>
        <w:rPr>
          <w:rFonts w:asciiTheme="minorEastAsia" w:hAnsiTheme="minorEastAsia"/>
          <w:color w:val="auto"/>
          <w:sz w:val="28"/>
          <w:szCs w:val="28"/>
          <w:lang w:val="en-US" w:eastAsia="zh-CN"/>
        </w:rPr>
        <w:t>57846。</w:t>
      </w:r>
    </w:p>
    <w:p>
      <w:pPr>
        <w:ind w:firstLine="562" w:firstLineChars="200"/>
        <w:rPr>
          <w:rFonts w:hint="eastAsia" w:asciiTheme="minorEastAsia" w:hAnsiTheme="minorEastAsia"/>
          <w:b/>
          <w:color w:val="auto"/>
          <w:sz w:val="28"/>
          <w:szCs w:val="28"/>
          <w:lang w:val="en-US" w:eastAsia="zh-CN"/>
        </w:rPr>
      </w:pPr>
      <w:r>
        <w:rPr>
          <w:rFonts w:hint="eastAsia" w:asciiTheme="minorEastAsia" w:hAnsiTheme="minorEastAsia"/>
          <w:b/>
          <w:color w:val="auto"/>
          <w:sz w:val="28"/>
          <w:szCs w:val="28"/>
          <w:lang w:val="en-US" w:eastAsia="zh-CN"/>
        </w:rPr>
        <w:t>（三）相关说明</w:t>
      </w:r>
    </w:p>
    <w:p>
      <w:pPr>
        <w:ind w:firstLine="560" w:firstLineChars="200"/>
        <w:rPr>
          <w:rFonts w:asciiTheme="minorEastAsia" w:hAnsiTheme="minorEastAsia"/>
          <w:color w:val="auto"/>
          <w:sz w:val="28"/>
          <w:szCs w:val="28"/>
          <w:lang w:val="en-US" w:eastAsia="zh-CN"/>
        </w:rPr>
      </w:pPr>
      <w:r>
        <w:rPr>
          <w:rFonts w:asciiTheme="minorEastAsia" w:hAnsiTheme="minorEastAsia"/>
          <w:color w:val="auto"/>
          <w:sz w:val="28"/>
          <w:szCs w:val="28"/>
          <w:lang w:val="en-US" w:eastAsia="zh-CN"/>
        </w:rPr>
        <w:t>1、研究生科研创新项目一经批准立项，原则上不得更换项目负责人和项目成员。项目负责人应按照项目评审委员会对项目立项的意见和建议组织实施，按期保质完成项目研究。</w:t>
      </w:r>
    </w:p>
    <w:p>
      <w:pPr>
        <w:ind w:firstLine="560" w:firstLineChars="200"/>
        <w:rPr>
          <w:rFonts w:asciiTheme="minorEastAsia" w:hAnsiTheme="minorEastAsia"/>
          <w:color w:val="auto"/>
          <w:sz w:val="28"/>
          <w:szCs w:val="28"/>
          <w:lang w:val="en-US" w:eastAsia="zh-CN"/>
        </w:rPr>
      </w:pPr>
      <w:r>
        <w:rPr>
          <w:rFonts w:asciiTheme="minorEastAsia" w:hAnsiTheme="minorEastAsia"/>
          <w:color w:val="auto"/>
          <w:sz w:val="28"/>
          <w:szCs w:val="28"/>
          <w:lang w:val="en-US" w:eastAsia="zh-CN"/>
        </w:rPr>
        <w:t>2、在研究生科研创新项目的申请立项、研究实施、结题验收等过程中，各学院要严格审核，项目负责人及项目组成员均应实事求是，不得弄虚作假。如发现有学术不端行为，研究生工作部有权取消对该项目的资助，同时给予相关学院和学生严肃处理。</w:t>
      </w:r>
    </w:p>
    <w:p>
      <w:pPr>
        <w:ind w:firstLine="560" w:firstLineChars="200"/>
        <w:rPr>
          <w:rFonts w:hint="default" w:asciiTheme="minorEastAsia" w:hAnsiTheme="minorEastAsia" w:eastAsiaTheme="minorEastAsia" w:cstheme="minorBidi"/>
          <w:color w:val="auto"/>
          <w:kern w:val="2"/>
          <w:sz w:val="28"/>
          <w:szCs w:val="28"/>
          <w:lang w:val="en-US" w:eastAsia="zh-CN" w:bidi="ar-SA"/>
        </w:rPr>
      </w:pPr>
    </w:p>
    <w:p>
      <w:pPr>
        <w:jc w:val="right"/>
        <w:rPr>
          <w:rFonts w:asciiTheme="minorEastAsia" w:hAnsiTheme="minorEastAsia"/>
          <w:color w:val="auto"/>
          <w:sz w:val="28"/>
          <w:szCs w:val="28"/>
        </w:rPr>
      </w:pPr>
      <w:r>
        <w:rPr>
          <w:rFonts w:hint="eastAsia" w:asciiTheme="minorEastAsia" w:hAnsiTheme="minorEastAsia"/>
          <w:color w:val="auto"/>
          <w:sz w:val="28"/>
          <w:szCs w:val="28"/>
        </w:rPr>
        <w:t xml:space="preserve">研究生工作部    </w:t>
      </w:r>
      <w:r>
        <w:rPr>
          <w:rFonts w:hint="eastAsia" w:asciiTheme="minorEastAsia" w:hAnsiTheme="minorEastAsia"/>
          <w:color w:val="auto"/>
          <w:sz w:val="28"/>
          <w:szCs w:val="28"/>
        </w:rPr>
        <w:cr/>
      </w:r>
      <w:r>
        <w:rPr>
          <w:rFonts w:hint="eastAsia" w:asciiTheme="minorEastAsia" w:hAnsiTheme="minorEastAsia"/>
          <w:color w:val="auto"/>
          <w:sz w:val="28"/>
          <w:szCs w:val="28"/>
        </w:rPr>
        <w:t xml:space="preserve">                               </w:t>
      </w:r>
      <w:r>
        <w:rPr>
          <w:rFonts w:asciiTheme="minorEastAsia" w:hAnsiTheme="minorEastAsia"/>
          <w:color w:val="auto"/>
          <w:sz w:val="28"/>
          <w:szCs w:val="28"/>
        </w:rPr>
        <w:t xml:space="preserve">  </w:t>
      </w:r>
      <w:r>
        <w:rPr>
          <w:rFonts w:hint="eastAsia" w:asciiTheme="minorEastAsia" w:hAnsiTheme="minorEastAsia"/>
          <w:color w:val="auto"/>
          <w:sz w:val="28"/>
          <w:szCs w:val="28"/>
        </w:rPr>
        <w:t>二〇二一年</w:t>
      </w:r>
      <w:r>
        <w:rPr>
          <w:rFonts w:hint="eastAsia" w:asciiTheme="minorEastAsia" w:hAnsiTheme="minorEastAsia"/>
          <w:color w:val="auto"/>
          <w:sz w:val="28"/>
          <w:szCs w:val="28"/>
          <w:lang w:eastAsia="zh-CN"/>
        </w:rPr>
        <w:t>九</w:t>
      </w:r>
      <w:r>
        <w:rPr>
          <w:rFonts w:hint="eastAsia" w:asciiTheme="minorEastAsia" w:hAnsiTheme="minorEastAsia"/>
          <w:color w:val="auto"/>
          <w:sz w:val="28"/>
          <w:szCs w:val="28"/>
        </w:rPr>
        <w:t>月</w:t>
      </w:r>
      <w:r>
        <w:rPr>
          <w:rFonts w:hint="eastAsia" w:asciiTheme="minorEastAsia" w:hAnsiTheme="minorEastAsia"/>
          <w:color w:val="auto"/>
          <w:sz w:val="28"/>
          <w:szCs w:val="28"/>
          <w:lang w:val="en-US" w:eastAsia="zh-CN"/>
        </w:rPr>
        <w:t>三十</w:t>
      </w:r>
      <w:r>
        <w:rPr>
          <w:rFonts w:hint="eastAsia" w:asciiTheme="minorEastAsia" w:hAnsiTheme="minorEastAsia"/>
          <w:color w:val="auto"/>
          <w:sz w:val="28"/>
          <w:szCs w:val="28"/>
        </w:rPr>
        <w:t>日</w:t>
      </w:r>
      <w:r>
        <w:rPr>
          <w:rFonts w:asciiTheme="minorEastAsia" w:hAnsiTheme="minorEastAsia"/>
          <w:color w:val="auto"/>
          <w:sz w:val="28"/>
          <w:szCs w:val="28"/>
        </w:rPr>
        <w:t xml:space="preserve"> </w:t>
      </w: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pStyle w:val="2"/>
        <w:bidi w:val="0"/>
        <w:rPr>
          <w:rFonts w:hint="eastAsia"/>
          <w:color w:val="auto"/>
        </w:rPr>
      </w:pP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widowControl/>
        <w:jc w:val="left"/>
        <w:rPr>
          <w:rFonts w:hint="eastAsia" w:asciiTheme="minorEastAsia" w:hAnsiTheme="minorEastAsia"/>
          <w:b/>
          <w:color w:val="auto"/>
          <w:sz w:val="30"/>
          <w:szCs w:val="30"/>
        </w:rPr>
      </w:pPr>
    </w:p>
    <w:p>
      <w:pPr>
        <w:snapToGrid w:val="0"/>
        <w:spacing w:line="240" w:lineRule="exact"/>
        <w:jc w:val="left"/>
        <w:rPr>
          <w:rFonts w:hint="eastAsia" w:asciiTheme="minorEastAsia" w:hAnsiTheme="minorEastAsia"/>
          <w:color w:val="auto"/>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A02D6"/>
    <w:rsid w:val="08214C57"/>
    <w:rsid w:val="090A4949"/>
    <w:rsid w:val="09AE6015"/>
    <w:rsid w:val="10AE3108"/>
    <w:rsid w:val="15DD7E4F"/>
    <w:rsid w:val="160A16BE"/>
    <w:rsid w:val="188D2C3E"/>
    <w:rsid w:val="211C0D6A"/>
    <w:rsid w:val="276125E3"/>
    <w:rsid w:val="28182334"/>
    <w:rsid w:val="28FA55D2"/>
    <w:rsid w:val="30F166E9"/>
    <w:rsid w:val="311777F5"/>
    <w:rsid w:val="38991AB0"/>
    <w:rsid w:val="41006497"/>
    <w:rsid w:val="46E36D81"/>
    <w:rsid w:val="483865FA"/>
    <w:rsid w:val="48841F17"/>
    <w:rsid w:val="48DA4EEB"/>
    <w:rsid w:val="4E4A3EDC"/>
    <w:rsid w:val="516B145D"/>
    <w:rsid w:val="580714BE"/>
    <w:rsid w:val="5B654E00"/>
    <w:rsid w:val="61D45953"/>
    <w:rsid w:val="641E65B1"/>
    <w:rsid w:val="697B44E8"/>
    <w:rsid w:val="6E9926F3"/>
    <w:rsid w:val="6F982E87"/>
    <w:rsid w:val="6FA72A33"/>
    <w:rsid w:val="77A10F4F"/>
    <w:rsid w:val="79380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FollowedHyperlink"/>
    <w:basedOn w:val="4"/>
    <w:qFormat/>
    <w:uiPriority w:val="0"/>
    <w:rPr>
      <w:color w:val="800080"/>
      <w:u w:val="single"/>
    </w:rPr>
  </w:style>
  <w:style w:type="character" w:styleId="6">
    <w:name w:val="Hyperlink"/>
    <w:basedOn w:val="4"/>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1665</Words>
  <Characters>1780</Characters>
  <Lines>0</Lines>
  <Paragraphs>0</Paragraphs>
  <TotalTime>6</TotalTime>
  <ScaleCrop>false</ScaleCrop>
  <LinksUpToDate>false</LinksUpToDate>
  <CharactersWithSpaces>1832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2021-09-13T02:28:00Z</dcterms:created>
  <dc:creator>Administrator</dc:creator>
  <cp:lastModifiedBy>蜜思Lion</cp:lastModifiedBy>
  <cp:lastPrinted>2021-09-30T02:25:00Z</cp:lastPrinted>
  <dcterms:modified xsi:type="dcterms:W3CDTF">2021-09-30T03:37:02Z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27BF9AEA77FC4896831CFF05AF129BEF</vt:lpwstr>
  </property>
</Properties>
</file>