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014" w:rsidRDefault="006E4014" w:rsidP="0082798B">
      <w:pPr>
        <w:snapToGrid w:val="0"/>
        <w:spacing w:line="600" w:lineRule="exact"/>
        <w:jc w:val="center"/>
        <w:rPr>
          <w:rFonts w:ascii="黑体" w:eastAsia="黑体" w:hAnsi="黑体"/>
          <w:b/>
          <w:sz w:val="30"/>
          <w:szCs w:val="30"/>
        </w:rPr>
      </w:pPr>
    </w:p>
    <w:p w:rsidR="00C81813" w:rsidRDefault="00C81813" w:rsidP="0082798B">
      <w:pPr>
        <w:snapToGrid w:val="0"/>
        <w:spacing w:line="600" w:lineRule="exact"/>
        <w:jc w:val="center"/>
        <w:rPr>
          <w:rFonts w:ascii="黑体" w:eastAsia="黑体" w:hAnsi="黑体"/>
          <w:b/>
          <w:sz w:val="30"/>
          <w:szCs w:val="30"/>
        </w:rPr>
      </w:pPr>
    </w:p>
    <w:p w:rsidR="00C81813" w:rsidRPr="00B52489" w:rsidRDefault="00C81813" w:rsidP="0082798B">
      <w:pPr>
        <w:snapToGrid w:val="0"/>
        <w:spacing w:line="600" w:lineRule="exact"/>
        <w:jc w:val="center"/>
        <w:rPr>
          <w:rFonts w:ascii="黑体" w:eastAsia="黑体" w:hAnsi="黑体"/>
          <w:b/>
          <w:sz w:val="30"/>
          <w:szCs w:val="30"/>
        </w:rPr>
      </w:pPr>
    </w:p>
    <w:p w:rsidR="006E4014" w:rsidRPr="00B52489" w:rsidRDefault="006E4014" w:rsidP="0082798B">
      <w:pPr>
        <w:snapToGrid w:val="0"/>
        <w:spacing w:line="600" w:lineRule="exact"/>
        <w:jc w:val="center"/>
        <w:rPr>
          <w:rFonts w:ascii="黑体" w:eastAsia="黑体" w:hAnsi="黑体"/>
          <w:b/>
          <w:sz w:val="30"/>
          <w:szCs w:val="30"/>
        </w:rPr>
      </w:pPr>
    </w:p>
    <w:p w:rsidR="006E4014" w:rsidRPr="00B52489" w:rsidRDefault="006E4014" w:rsidP="0082798B">
      <w:pPr>
        <w:snapToGrid w:val="0"/>
        <w:spacing w:line="600" w:lineRule="exact"/>
        <w:jc w:val="center"/>
        <w:rPr>
          <w:rFonts w:ascii="黑体" w:eastAsia="黑体" w:hAnsi="黑体"/>
          <w:b/>
          <w:sz w:val="30"/>
          <w:szCs w:val="30"/>
        </w:rPr>
      </w:pPr>
    </w:p>
    <w:p w:rsidR="0082798B" w:rsidRPr="00E6368D" w:rsidRDefault="0082798B" w:rsidP="0082798B">
      <w:pPr>
        <w:snapToGrid w:val="0"/>
        <w:spacing w:line="600" w:lineRule="exact"/>
        <w:jc w:val="center"/>
        <w:rPr>
          <w:rFonts w:ascii="黑体" w:eastAsia="黑体" w:hAnsi="黑体"/>
          <w:b/>
          <w:sz w:val="36"/>
          <w:szCs w:val="36"/>
        </w:rPr>
      </w:pPr>
      <w:r w:rsidRPr="00E6368D">
        <w:rPr>
          <w:rFonts w:ascii="黑体" w:eastAsia="黑体" w:hAnsi="黑体" w:hint="eastAsia"/>
          <w:b/>
          <w:sz w:val="36"/>
          <w:szCs w:val="36"/>
        </w:rPr>
        <w:t>关于做好</w:t>
      </w:r>
      <w:r w:rsidR="00F314DC">
        <w:rPr>
          <w:rFonts w:ascii="黑体" w:eastAsia="黑体" w:hAnsi="黑体" w:hint="eastAsia"/>
          <w:b/>
          <w:sz w:val="36"/>
          <w:szCs w:val="36"/>
        </w:rPr>
        <w:t>2016</w:t>
      </w:r>
      <w:r w:rsidRPr="00E6368D">
        <w:rPr>
          <w:rFonts w:ascii="黑体" w:eastAsia="黑体" w:hAnsi="黑体" w:hint="eastAsia"/>
          <w:b/>
          <w:sz w:val="36"/>
          <w:szCs w:val="36"/>
        </w:rPr>
        <w:t>年</w:t>
      </w:r>
      <w:r w:rsidR="00F314DC">
        <w:rPr>
          <w:rFonts w:ascii="黑体" w:eastAsia="黑体" w:hAnsi="黑体" w:hint="eastAsia"/>
          <w:b/>
          <w:sz w:val="36"/>
          <w:szCs w:val="36"/>
        </w:rPr>
        <w:t>上半年</w:t>
      </w:r>
      <w:r w:rsidRPr="00E6368D">
        <w:rPr>
          <w:rFonts w:ascii="黑体" w:eastAsia="黑体" w:hAnsi="黑体" w:hint="eastAsia"/>
          <w:b/>
          <w:sz w:val="36"/>
          <w:szCs w:val="36"/>
        </w:rPr>
        <w:t>研究生学业奖学金评选工作的通知</w:t>
      </w:r>
    </w:p>
    <w:p w:rsidR="0082798B" w:rsidRPr="00893932" w:rsidRDefault="0082798B" w:rsidP="00283A97">
      <w:pPr>
        <w:snapToGrid w:val="0"/>
        <w:spacing w:beforeLines="50" w:afterLines="50" w:line="600" w:lineRule="exact"/>
        <w:jc w:val="center"/>
        <w:rPr>
          <w:rFonts w:ascii="仿宋" w:eastAsia="仿宋" w:hAnsi="仿宋"/>
          <w:sz w:val="28"/>
          <w:szCs w:val="28"/>
        </w:rPr>
      </w:pPr>
      <w:proofErr w:type="gramStart"/>
      <w:r w:rsidRPr="00893932">
        <w:rPr>
          <w:rFonts w:ascii="仿宋" w:eastAsia="仿宋" w:hAnsi="仿宋" w:hint="eastAsia"/>
          <w:sz w:val="28"/>
          <w:szCs w:val="28"/>
        </w:rPr>
        <w:t>研</w:t>
      </w:r>
      <w:proofErr w:type="gramEnd"/>
      <w:r w:rsidRPr="00893932">
        <w:rPr>
          <w:rFonts w:ascii="仿宋" w:eastAsia="仿宋" w:hAnsi="仿宋" w:hint="eastAsia"/>
          <w:sz w:val="28"/>
          <w:szCs w:val="28"/>
        </w:rPr>
        <w:t>工字〔</w:t>
      </w:r>
      <w:r w:rsidRPr="00893932">
        <w:rPr>
          <w:rFonts w:ascii="仿宋" w:eastAsia="仿宋" w:hAnsi="仿宋"/>
          <w:sz w:val="28"/>
          <w:szCs w:val="28"/>
        </w:rPr>
        <w:t>201</w:t>
      </w:r>
      <w:r w:rsidR="00F314DC">
        <w:rPr>
          <w:rFonts w:ascii="仿宋" w:eastAsia="仿宋" w:hAnsi="仿宋" w:hint="eastAsia"/>
          <w:sz w:val="28"/>
          <w:szCs w:val="28"/>
        </w:rPr>
        <w:t>6</w:t>
      </w:r>
      <w:r w:rsidRPr="00893932">
        <w:rPr>
          <w:rFonts w:ascii="仿宋" w:eastAsia="仿宋" w:hAnsi="仿宋" w:hint="eastAsia"/>
          <w:sz w:val="28"/>
          <w:szCs w:val="28"/>
        </w:rPr>
        <w:t>〕</w:t>
      </w:r>
      <w:r w:rsidR="00867120">
        <w:rPr>
          <w:rFonts w:ascii="仿宋" w:eastAsia="仿宋" w:hAnsi="仿宋" w:hint="eastAsia"/>
          <w:sz w:val="28"/>
          <w:szCs w:val="28"/>
        </w:rPr>
        <w:t>6</w:t>
      </w:r>
      <w:r w:rsidRPr="00893932">
        <w:rPr>
          <w:rFonts w:ascii="仿宋" w:eastAsia="仿宋" w:hAnsi="仿宋"/>
          <w:sz w:val="28"/>
          <w:szCs w:val="28"/>
        </w:rPr>
        <w:t xml:space="preserve"> </w:t>
      </w:r>
      <w:r w:rsidRPr="00893932">
        <w:rPr>
          <w:rFonts w:ascii="仿宋" w:eastAsia="仿宋" w:hAnsi="仿宋" w:hint="eastAsia"/>
          <w:sz w:val="28"/>
          <w:szCs w:val="28"/>
        </w:rPr>
        <w:t>号</w:t>
      </w:r>
    </w:p>
    <w:p w:rsidR="0082798B" w:rsidRPr="00E6368D" w:rsidRDefault="0082798B" w:rsidP="00C1546E">
      <w:pPr>
        <w:widowControl/>
        <w:spacing w:line="360" w:lineRule="auto"/>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b/>
          <w:bCs/>
          <w:kern w:val="0"/>
          <w:sz w:val="30"/>
          <w:szCs w:val="30"/>
        </w:rPr>
        <w:t>各</w:t>
      </w:r>
      <w:r w:rsidR="00F314DC">
        <w:rPr>
          <w:rFonts w:asciiTheme="minorEastAsia" w:eastAsiaTheme="minorEastAsia" w:hAnsiTheme="minorEastAsia" w:cs="宋体" w:hint="eastAsia"/>
          <w:b/>
          <w:bCs/>
          <w:kern w:val="0"/>
          <w:sz w:val="30"/>
          <w:szCs w:val="30"/>
        </w:rPr>
        <w:t>相关</w:t>
      </w:r>
      <w:r w:rsidRPr="00E6368D">
        <w:rPr>
          <w:rFonts w:asciiTheme="minorEastAsia" w:eastAsiaTheme="minorEastAsia" w:hAnsiTheme="minorEastAsia" w:cs="宋体" w:hint="eastAsia"/>
          <w:b/>
          <w:bCs/>
          <w:kern w:val="0"/>
          <w:sz w:val="30"/>
          <w:szCs w:val="30"/>
        </w:rPr>
        <w:t>学院：</w:t>
      </w:r>
    </w:p>
    <w:p w:rsidR="0082798B" w:rsidRPr="00E6368D" w:rsidRDefault="00DA02CA" w:rsidP="00C1546E">
      <w:pPr>
        <w:widowControl/>
        <w:spacing w:line="360" w:lineRule="auto"/>
        <w:ind w:firstLine="600"/>
        <w:jc w:val="left"/>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为进一步深化研究生教育改革，提高研究生培养质量，激励我校研究生勤奋学习、潜心科研、勇于创新、积极进取</w:t>
      </w:r>
      <w:r w:rsidR="00906BF0" w:rsidRPr="00E6368D">
        <w:rPr>
          <w:rFonts w:asciiTheme="minorEastAsia" w:eastAsiaTheme="minorEastAsia" w:hAnsiTheme="minorEastAsia" w:hint="eastAsia"/>
          <w:sz w:val="30"/>
          <w:szCs w:val="30"/>
        </w:rPr>
        <w:t>、全面发展</w:t>
      </w:r>
      <w:r w:rsidRPr="00E6368D">
        <w:rPr>
          <w:rFonts w:asciiTheme="minorEastAsia" w:eastAsiaTheme="minorEastAsia" w:hAnsiTheme="minorEastAsia" w:hint="eastAsia"/>
          <w:sz w:val="30"/>
          <w:szCs w:val="30"/>
        </w:rPr>
        <w:t>，根据</w:t>
      </w:r>
      <w:r w:rsidR="0082798B" w:rsidRPr="00E6368D">
        <w:rPr>
          <w:rFonts w:asciiTheme="minorEastAsia" w:eastAsiaTheme="minorEastAsia" w:hAnsiTheme="minorEastAsia" w:cs="宋体" w:hint="eastAsia"/>
          <w:kern w:val="0"/>
          <w:sz w:val="30"/>
          <w:szCs w:val="30"/>
        </w:rPr>
        <w:t>《山东科技大学研究生教育收费和奖助学金管理办法（试行）》</w:t>
      </w:r>
      <w:r w:rsidR="0082798B" w:rsidRPr="00E6368D">
        <w:rPr>
          <w:rFonts w:asciiTheme="minorEastAsia" w:eastAsiaTheme="minorEastAsia" w:hAnsiTheme="minorEastAsia" w:hint="eastAsia"/>
          <w:sz w:val="30"/>
          <w:szCs w:val="30"/>
        </w:rPr>
        <w:t>（山科大研字〔</w:t>
      </w:r>
      <w:r w:rsidR="0082798B" w:rsidRPr="00E6368D">
        <w:rPr>
          <w:rFonts w:asciiTheme="minorEastAsia" w:eastAsiaTheme="minorEastAsia" w:hAnsiTheme="minorEastAsia"/>
          <w:sz w:val="30"/>
          <w:szCs w:val="30"/>
        </w:rPr>
        <w:t>2014</w:t>
      </w:r>
      <w:r w:rsidR="0082798B" w:rsidRPr="00E6368D">
        <w:rPr>
          <w:rFonts w:asciiTheme="minorEastAsia" w:eastAsiaTheme="minorEastAsia" w:hAnsiTheme="minorEastAsia" w:hint="eastAsia"/>
          <w:sz w:val="30"/>
          <w:szCs w:val="30"/>
        </w:rPr>
        <w:t>〕</w:t>
      </w:r>
      <w:r w:rsidR="0082798B" w:rsidRPr="00E6368D">
        <w:rPr>
          <w:rFonts w:asciiTheme="minorEastAsia" w:eastAsiaTheme="minorEastAsia" w:hAnsiTheme="minorEastAsia"/>
          <w:sz w:val="30"/>
          <w:szCs w:val="30"/>
        </w:rPr>
        <w:t>15</w:t>
      </w:r>
      <w:r w:rsidR="00963BC4" w:rsidRPr="00E6368D">
        <w:rPr>
          <w:rFonts w:asciiTheme="minorEastAsia" w:eastAsiaTheme="minorEastAsia" w:hAnsiTheme="minorEastAsia" w:hint="eastAsia"/>
          <w:sz w:val="30"/>
          <w:szCs w:val="30"/>
        </w:rPr>
        <w:t>号）文件</w:t>
      </w:r>
      <w:r w:rsidR="00F314DC">
        <w:rPr>
          <w:rFonts w:asciiTheme="minorEastAsia" w:eastAsiaTheme="minorEastAsia" w:hAnsiTheme="minorEastAsia" w:hint="eastAsia"/>
          <w:sz w:val="30"/>
          <w:szCs w:val="30"/>
        </w:rPr>
        <w:t>要求</w:t>
      </w:r>
      <w:r w:rsidR="00963BC4" w:rsidRPr="00E6368D">
        <w:rPr>
          <w:rFonts w:asciiTheme="minorEastAsia" w:eastAsiaTheme="minorEastAsia" w:hAnsiTheme="minorEastAsia" w:hint="eastAsia"/>
          <w:sz w:val="30"/>
          <w:szCs w:val="30"/>
        </w:rPr>
        <w:t>，现将</w:t>
      </w:r>
      <w:r w:rsidR="00F314DC">
        <w:rPr>
          <w:rFonts w:asciiTheme="minorEastAsia" w:eastAsiaTheme="minorEastAsia" w:hAnsiTheme="minorEastAsia" w:hint="eastAsia"/>
          <w:sz w:val="30"/>
          <w:szCs w:val="30"/>
        </w:rPr>
        <w:t>201</w:t>
      </w:r>
      <w:r w:rsidR="00283A97">
        <w:rPr>
          <w:rFonts w:asciiTheme="minorEastAsia" w:eastAsiaTheme="minorEastAsia" w:hAnsiTheme="minorEastAsia" w:hint="eastAsia"/>
          <w:sz w:val="30"/>
          <w:szCs w:val="30"/>
        </w:rPr>
        <w:t>6</w:t>
      </w:r>
      <w:r w:rsidR="00F314DC">
        <w:rPr>
          <w:rFonts w:asciiTheme="minorEastAsia" w:eastAsiaTheme="minorEastAsia" w:hAnsiTheme="minorEastAsia" w:hint="eastAsia"/>
          <w:sz w:val="30"/>
          <w:szCs w:val="30"/>
        </w:rPr>
        <w:t>年上半年</w:t>
      </w:r>
      <w:r w:rsidR="0082798B" w:rsidRPr="00E6368D">
        <w:rPr>
          <w:rFonts w:asciiTheme="minorEastAsia" w:eastAsiaTheme="minorEastAsia" w:hAnsiTheme="minorEastAsia" w:hint="eastAsia"/>
          <w:sz w:val="30"/>
          <w:szCs w:val="30"/>
        </w:rPr>
        <w:t>研究生学业奖学金评选有关事项通知如下：</w:t>
      </w:r>
    </w:p>
    <w:p w:rsidR="0082798B" w:rsidRPr="00E6368D" w:rsidRDefault="0082798B" w:rsidP="00E6368D">
      <w:pPr>
        <w:widowControl/>
        <w:spacing w:line="360" w:lineRule="auto"/>
        <w:ind w:firstLineChars="200" w:firstLine="602"/>
        <w:jc w:val="left"/>
        <w:rPr>
          <w:rFonts w:asciiTheme="minorEastAsia" w:eastAsiaTheme="minorEastAsia" w:hAnsiTheme="minorEastAsia"/>
          <w:sz w:val="30"/>
          <w:szCs w:val="30"/>
        </w:rPr>
      </w:pPr>
      <w:r w:rsidRPr="00E6368D">
        <w:rPr>
          <w:rFonts w:asciiTheme="minorEastAsia" w:eastAsiaTheme="minorEastAsia" w:hAnsiTheme="minorEastAsia" w:cs="宋体" w:hint="eastAsia"/>
          <w:b/>
          <w:bCs/>
          <w:kern w:val="0"/>
          <w:sz w:val="30"/>
          <w:szCs w:val="30"/>
        </w:rPr>
        <w:t>一、评选范围</w:t>
      </w:r>
    </w:p>
    <w:p w:rsidR="009F3072" w:rsidRPr="00E6368D" w:rsidRDefault="0082798B" w:rsidP="00C1546E">
      <w:pPr>
        <w:pStyle w:val="msonospacing0"/>
        <w:spacing w:before="0" w:beforeAutospacing="0" w:after="0" w:afterAutospacing="0" w:line="360" w:lineRule="auto"/>
        <w:ind w:firstLine="601"/>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具有中华人民共和国国籍，</w:t>
      </w:r>
      <w:r w:rsidRPr="00E6368D">
        <w:rPr>
          <w:rFonts w:asciiTheme="minorEastAsia" w:eastAsiaTheme="minorEastAsia" w:hAnsiTheme="minorEastAsia"/>
          <w:sz w:val="30"/>
          <w:szCs w:val="30"/>
        </w:rPr>
        <w:t>2014</w:t>
      </w:r>
      <w:r w:rsidR="00672A18" w:rsidRPr="00E6368D">
        <w:rPr>
          <w:rFonts w:asciiTheme="minorEastAsia" w:eastAsiaTheme="minorEastAsia" w:hAnsiTheme="minorEastAsia" w:hint="eastAsia"/>
          <w:sz w:val="30"/>
          <w:szCs w:val="30"/>
        </w:rPr>
        <w:t>级</w:t>
      </w:r>
      <w:r w:rsidRPr="00E6368D">
        <w:rPr>
          <w:rFonts w:asciiTheme="minorEastAsia" w:eastAsiaTheme="minorEastAsia" w:hAnsiTheme="minorEastAsia" w:hint="eastAsia"/>
          <w:sz w:val="30"/>
          <w:szCs w:val="30"/>
        </w:rPr>
        <w:t>录取类别为非定向</w:t>
      </w:r>
      <w:r w:rsidR="00672A18" w:rsidRPr="00E6368D">
        <w:rPr>
          <w:rFonts w:asciiTheme="minorEastAsia" w:eastAsiaTheme="minorEastAsia" w:hAnsiTheme="minorEastAsia" w:hint="eastAsia"/>
          <w:sz w:val="30"/>
          <w:szCs w:val="30"/>
        </w:rPr>
        <w:t>的</w:t>
      </w:r>
      <w:r w:rsidRPr="00E6368D">
        <w:rPr>
          <w:rFonts w:asciiTheme="minorEastAsia" w:eastAsiaTheme="minorEastAsia" w:hAnsiTheme="minorEastAsia" w:hint="eastAsia"/>
          <w:sz w:val="30"/>
          <w:szCs w:val="30"/>
        </w:rPr>
        <w:t>全日制</w:t>
      </w:r>
      <w:r w:rsidR="00921492" w:rsidRPr="00E6368D">
        <w:rPr>
          <w:rFonts w:asciiTheme="minorEastAsia" w:eastAsiaTheme="minorEastAsia" w:hAnsiTheme="minorEastAsia" w:hint="eastAsia"/>
          <w:sz w:val="30"/>
          <w:szCs w:val="30"/>
        </w:rPr>
        <w:t>在读</w:t>
      </w:r>
      <w:r w:rsidRPr="00E6368D">
        <w:rPr>
          <w:rFonts w:asciiTheme="minorEastAsia" w:eastAsiaTheme="minorEastAsia" w:hAnsiTheme="minorEastAsia" w:hint="eastAsia"/>
          <w:sz w:val="30"/>
          <w:szCs w:val="30"/>
        </w:rPr>
        <w:t>研究生</w:t>
      </w:r>
      <w:r w:rsidR="00963BC4" w:rsidRPr="00E6368D">
        <w:rPr>
          <w:rFonts w:asciiTheme="minorEastAsia" w:eastAsiaTheme="minorEastAsia" w:hAnsiTheme="minorEastAsia" w:hint="eastAsia"/>
          <w:sz w:val="30"/>
          <w:szCs w:val="30"/>
        </w:rPr>
        <w:t>（</w:t>
      </w:r>
      <w:r w:rsidR="00672A18" w:rsidRPr="00E6368D">
        <w:rPr>
          <w:rFonts w:asciiTheme="minorEastAsia" w:eastAsiaTheme="minorEastAsia" w:hAnsiTheme="minorEastAsia" w:hint="eastAsia"/>
          <w:sz w:val="30"/>
          <w:szCs w:val="30"/>
        </w:rPr>
        <w:t>无固定工资收入，且</w:t>
      </w:r>
      <w:r w:rsidR="00963BC4" w:rsidRPr="00E6368D">
        <w:rPr>
          <w:rFonts w:asciiTheme="minorEastAsia" w:eastAsiaTheme="minorEastAsia" w:hAnsiTheme="minorEastAsia" w:hint="eastAsia"/>
          <w:sz w:val="30"/>
          <w:szCs w:val="30"/>
        </w:rPr>
        <w:t>档案及工资关系</w:t>
      </w:r>
      <w:r w:rsidR="00672A18" w:rsidRPr="00E6368D">
        <w:rPr>
          <w:rFonts w:asciiTheme="minorEastAsia" w:eastAsiaTheme="minorEastAsia" w:hAnsiTheme="minorEastAsia" w:hint="eastAsia"/>
          <w:sz w:val="30"/>
          <w:szCs w:val="30"/>
        </w:rPr>
        <w:t>均已</w:t>
      </w:r>
      <w:r w:rsidR="00963BC4" w:rsidRPr="00E6368D">
        <w:rPr>
          <w:rFonts w:asciiTheme="minorEastAsia" w:eastAsiaTheme="minorEastAsia" w:hAnsiTheme="minorEastAsia" w:hint="eastAsia"/>
          <w:sz w:val="30"/>
          <w:szCs w:val="30"/>
        </w:rPr>
        <w:t>转入我校）</w:t>
      </w:r>
      <w:r w:rsidR="00F314DC">
        <w:rPr>
          <w:rFonts w:asciiTheme="minorEastAsia" w:eastAsiaTheme="minorEastAsia" w:hAnsiTheme="minorEastAsia" w:hint="eastAsia"/>
          <w:sz w:val="30"/>
          <w:szCs w:val="30"/>
        </w:rPr>
        <w:t>，且为2016应届毕业生（二年制）</w:t>
      </w:r>
      <w:r w:rsidRPr="00E6368D">
        <w:rPr>
          <w:rFonts w:asciiTheme="minorEastAsia" w:eastAsiaTheme="minorEastAsia" w:hAnsiTheme="minorEastAsia" w:hint="eastAsia"/>
          <w:sz w:val="30"/>
          <w:szCs w:val="30"/>
        </w:rPr>
        <w:t>。</w:t>
      </w:r>
    </w:p>
    <w:p w:rsidR="000032B2" w:rsidRPr="00E6368D" w:rsidRDefault="000032B2" w:rsidP="00E6368D">
      <w:pPr>
        <w:widowControl/>
        <w:spacing w:line="360" w:lineRule="auto"/>
        <w:ind w:firstLineChars="200" w:firstLine="602"/>
        <w:jc w:val="left"/>
        <w:rPr>
          <w:rFonts w:asciiTheme="minorEastAsia" w:eastAsiaTheme="minorEastAsia" w:hAnsiTheme="minorEastAsia"/>
          <w:sz w:val="30"/>
          <w:szCs w:val="30"/>
        </w:rPr>
      </w:pPr>
      <w:r w:rsidRPr="00E6368D">
        <w:rPr>
          <w:rFonts w:asciiTheme="minorEastAsia" w:eastAsiaTheme="minorEastAsia" w:hAnsiTheme="minorEastAsia" w:cs="宋体" w:hint="eastAsia"/>
          <w:b/>
          <w:bCs/>
          <w:kern w:val="0"/>
          <w:sz w:val="30"/>
          <w:szCs w:val="30"/>
        </w:rPr>
        <w:t>二、评选条件</w:t>
      </w:r>
    </w:p>
    <w:p w:rsidR="000032B2" w:rsidRPr="00E6368D" w:rsidRDefault="00A36FB5"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（一）</w:t>
      </w:r>
      <w:r w:rsidR="000032B2" w:rsidRPr="00E6368D">
        <w:rPr>
          <w:rFonts w:asciiTheme="minorEastAsia" w:eastAsiaTheme="minorEastAsia" w:hAnsiTheme="minorEastAsia" w:cs="宋体" w:hint="eastAsia"/>
          <w:kern w:val="0"/>
          <w:sz w:val="30"/>
          <w:szCs w:val="30"/>
        </w:rPr>
        <w:t>研究生申请学业奖学金基本条件</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1</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热爱社会主义祖国，拥护中国共产党的领导；</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2</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遵守</w:t>
      </w:r>
      <w:r w:rsidR="00DD16FA" w:rsidRPr="00E6368D">
        <w:rPr>
          <w:rFonts w:asciiTheme="minorEastAsia" w:eastAsiaTheme="minorEastAsia" w:hAnsiTheme="minorEastAsia" w:cs="宋体" w:hint="eastAsia"/>
          <w:kern w:val="0"/>
          <w:sz w:val="30"/>
          <w:szCs w:val="30"/>
        </w:rPr>
        <w:t>国家</w:t>
      </w:r>
      <w:r w:rsidR="00A36FB5" w:rsidRPr="00E6368D">
        <w:rPr>
          <w:rFonts w:asciiTheme="minorEastAsia" w:eastAsiaTheme="minorEastAsia" w:hAnsiTheme="minorEastAsia" w:cs="宋体" w:hint="eastAsia"/>
          <w:kern w:val="0"/>
          <w:sz w:val="30"/>
          <w:szCs w:val="30"/>
        </w:rPr>
        <w:t>法律法规和</w:t>
      </w:r>
      <w:r w:rsidRPr="00E6368D">
        <w:rPr>
          <w:rFonts w:asciiTheme="minorEastAsia" w:eastAsiaTheme="minorEastAsia" w:hAnsiTheme="minorEastAsia" w:cs="宋体" w:hint="eastAsia"/>
          <w:kern w:val="0"/>
          <w:sz w:val="30"/>
          <w:szCs w:val="30"/>
        </w:rPr>
        <w:t>学校规章制度；</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lastRenderedPageBreak/>
        <w:t>3</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诚实守信，品学兼优；</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4</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积极参与科学研究和社会实践</w:t>
      </w:r>
      <w:r w:rsidR="00A02F62" w:rsidRPr="00E6368D">
        <w:rPr>
          <w:rFonts w:asciiTheme="minorEastAsia" w:eastAsiaTheme="minorEastAsia" w:hAnsiTheme="minorEastAsia" w:cs="宋体" w:hint="eastAsia"/>
          <w:kern w:val="0"/>
          <w:sz w:val="30"/>
          <w:szCs w:val="30"/>
        </w:rPr>
        <w:t>；</w:t>
      </w:r>
    </w:p>
    <w:p w:rsidR="00A02F62" w:rsidRPr="00E6368D" w:rsidRDefault="00A02F6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5</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kern w:val="0"/>
          <w:sz w:val="30"/>
          <w:szCs w:val="30"/>
        </w:rPr>
        <w:t>学习成绩优</w:t>
      </w:r>
      <w:r w:rsidR="00A41D7A" w:rsidRPr="00E6368D">
        <w:rPr>
          <w:rFonts w:asciiTheme="minorEastAsia" w:eastAsiaTheme="minorEastAsia" w:hAnsiTheme="minorEastAsia" w:cs="宋体" w:hint="eastAsia"/>
          <w:kern w:val="0"/>
          <w:sz w:val="30"/>
          <w:szCs w:val="30"/>
        </w:rPr>
        <w:t>良</w:t>
      </w:r>
      <w:r w:rsidRPr="00E6368D">
        <w:rPr>
          <w:rFonts w:asciiTheme="minorEastAsia" w:eastAsiaTheme="minorEastAsia" w:hAnsiTheme="minorEastAsia" w:cs="宋体"/>
          <w:kern w:val="0"/>
          <w:sz w:val="30"/>
          <w:szCs w:val="30"/>
        </w:rPr>
        <w:t>，</w:t>
      </w:r>
      <w:r w:rsidR="00672A18" w:rsidRPr="00E6368D">
        <w:rPr>
          <w:rFonts w:asciiTheme="minorEastAsia" w:eastAsiaTheme="minorEastAsia" w:hAnsiTheme="minorEastAsia" w:cs="宋体" w:hint="eastAsia"/>
          <w:kern w:val="0"/>
          <w:sz w:val="30"/>
          <w:szCs w:val="30"/>
        </w:rPr>
        <w:t>年度内</w:t>
      </w:r>
      <w:r w:rsidRPr="00E6368D">
        <w:rPr>
          <w:rFonts w:asciiTheme="minorEastAsia" w:eastAsiaTheme="minorEastAsia" w:hAnsiTheme="minorEastAsia" w:cs="宋体"/>
          <w:kern w:val="0"/>
          <w:sz w:val="30"/>
          <w:szCs w:val="30"/>
        </w:rPr>
        <w:t>无补考科目。</w:t>
      </w:r>
    </w:p>
    <w:p w:rsidR="0082798B" w:rsidRPr="00E6368D" w:rsidRDefault="00A36FB5"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（二）</w:t>
      </w:r>
      <w:r w:rsidR="0082798B" w:rsidRPr="00E6368D">
        <w:rPr>
          <w:rFonts w:asciiTheme="minorEastAsia" w:eastAsiaTheme="minorEastAsia" w:hAnsiTheme="minorEastAsia" w:cs="宋体" w:hint="eastAsia"/>
          <w:kern w:val="0"/>
          <w:sz w:val="30"/>
          <w:szCs w:val="30"/>
        </w:rPr>
        <w:t>研究生出现以下任</w:t>
      </w:r>
      <w:proofErr w:type="gramStart"/>
      <w:r w:rsidR="0082798B" w:rsidRPr="00E6368D">
        <w:rPr>
          <w:rFonts w:asciiTheme="minorEastAsia" w:eastAsiaTheme="minorEastAsia" w:hAnsiTheme="minorEastAsia" w:cs="宋体" w:hint="eastAsia"/>
          <w:kern w:val="0"/>
          <w:sz w:val="30"/>
          <w:szCs w:val="30"/>
        </w:rPr>
        <w:t>一</w:t>
      </w:r>
      <w:proofErr w:type="gramEnd"/>
      <w:r w:rsidR="0082798B" w:rsidRPr="00E6368D">
        <w:rPr>
          <w:rFonts w:asciiTheme="minorEastAsia" w:eastAsiaTheme="minorEastAsia" w:hAnsiTheme="minorEastAsia" w:cs="宋体" w:hint="eastAsia"/>
          <w:kern w:val="0"/>
          <w:sz w:val="30"/>
          <w:szCs w:val="30"/>
        </w:rPr>
        <w:t>情况，不</w:t>
      </w:r>
      <w:r w:rsidRPr="00E6368D">
        <w:rPr>
          <w:rFonts w:asciiTheme="minorEastAsia" w:eastAsiaTheme="minorEastAsia" w:hAnsiTheme="minorEastAsia" w:cs="宋体" w:hint="eastAsia"/>
          <w:kern w:val="0"/>
          <w:sz w:val="30"/>
          <w:szCs w:val="30"/>
        </w:rPr>
        <w:t>得参评学业奖学金。</w:t>
      </w:r>
    </w:p>
    <w:p w:rsidR="0082798B" w:rsidRPr="00E6368D" w:rsidRDefault="00906BF0"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1</w:t>
      </w:r>
      <w:r w:rsidR="00937F0C" w:rsidRPr="00E6368D">
        <w:rPr>
          <w:rFonts w:asciiTheme="minorEastAsia" w:eastAsiaTheme="minorEastAsia" w:hAnsiTheme="minorEastAsia" w:cs="宋体" w:hint="eastAsia"/>
          <w:kern w:val="0"/>
          <w:sz w:val="30"/>
          <w:szCs w:val="30"/>
        </w:rPr>
        <w:t>.</w:t>
      </w:r>
      <w:r w:rsidR="00A36FB5" w:rsidRPr="00E6368D">
        <w:rPr>
          <w:rFonts w:asciiTheme="minorEastAsia" w:eastAsiaTheme="minorEastAsia" w:hAnsiTheme="minorEastAsia" w:cs="宋体" w:hint="eastAsia"/>
          <w:kern w:val="0"/>
          <w:sz w:val="30"/>
          <w:szCs w:val="30"/>
        </w:rPr>
        <w:t>受司法机关处罚或</w:t>
      </w:r>
      <w:r w:rsidR="005B2490" w:rsidRPr="00E6368D">
        <w:rPr>
          <w:rFonts w:asciiTheme="minorEastAsia" w:eastAsiaTheme="minorEastAsia" w:hAnsiTheme="minorEastAsia" w:cs="宋体" w:hint="eastAsia"/>
          <w:kern w:val="0"/>
          <w:sz w:val="30"/>
          <w:szCs w:val="30"/>
        </w:rPr>
        <w:t>201</w:t>
      </w:r>
      <w:r w:rsidR="00F314DC">
        <w:rPr>
          <w:rFonts w:asciiTheme="minorEastAsia" w:eastAsiaTheme="minorEastAsia" w:hAnsiTheme="minorEastAsia" w:cs="宋体" w:hint="eastAsia"/>
          <w:kern w:val="0"/>
          <w:sz w:val="30"/>
          <w:szCs w:val="30"/>
        </w:rPr>
        <w:t>5</w:t>
      </w:r>
      <w:r w:rsidR="005B2490" w:rsidRPr="00E6368D">
        <w:rPr>
          <w:rFonts w:asciiTheme="minorEastAsia" w:eastAsiaTheme="minorEastAsia" w:hAnsiTheme="minorEastAsia" w:cs="宋体" w:hint="eastAsia"/>
          <w:kern w:val="0"/>
          <w:sz w:val="30"/>
          <w:szCs w:val="30"/>
        </w:rPr>
        <w:t>-201</w:t>
      </w:r>
      <w:r w:rsidR="00F314DC">
        <w:rPr>
          <w:rFonts w:asciiTheme="minorEastAsia" w:eastAsiaTheme="minorEastAsia" w:hAnsiTheme="minorEastAsia" w:cs="宋体" w:hint="eastAsia"/>
          <w:kern w:val="0"/>
          <w:sz w:val="30"/>
          <w:szCs w:val="30"/>
        </w:rPr>
        <w:t>6</w:t>
      </w:r>
      <w:r w:rsidR="005B2490" w:rsidRPr="00E6368D">
        <w:rPr>
          <w:rFonts w:asciiTheme="minorEastAsia" w:eastAsiaTheme="minorEastAsia" w:hAnsiTheme="minorEastAsia" w:cs="宋体" w:hint="eastAsia"/>
          <w:kern w:val="0"/>
          <w:sz w:val="30"/>
          <w:szCs w:val="30"/>
        </w:rPr>
        <w:t>学年</w:t>
      </w:r>
      <w:proofErr w:type="gramStart"/>
      <w:r w:rsidR="005B2490" w:rsidRPr="00E6368D">
        <w:rPr>
          <w:rFonts w:asciiTheme="minorEastAsia" w:eastAsiaTheme="minorEastAsia" w:hAnsiTheme="minorEastAsia" w:cs="宋体" w:hint="eastAsia"/>
          <w:kern w:val="0"/>
          <w:sz w:val="30"/>
          <w:szCs w:val="30"/>
        </w:rPr>
        <w:t>内受校院</w:t>
      </w:r>
      <w:proofErr w:type="gramEnd"/>
      <w:r w:rsidR="005B2490" w:rsidRPr="00E6368D">
        <w:rPr>
          <w:rFonts w:asciiTheme="minorEastAsia" w:eastAsiaTheme="minorEastAsia" w:hAnsiTheme="minorEastAsia" w:cs="宋体" w:hint="eastAsia"/>
          <w:kern w:val="0"/>
          <w:sz w:val="30"/>
          <w:szCs w:val="30"/>
        </w:rPr>
        <w:t>通报批评或纪律处分</w:t>
      </w:r>
      <w:r w:rsidR="0082798B" w:rsidRPr="00E6368D">
        <w:rPr>
          <w:rFonts w:asciiTheme="minorEastAsia" w:eastAsiaTheme="minorEastAsia" w:hAnsiTheme="minorEastAsia" w:cs="宋体" w:hint="eastAsia"/>
          <w:kern w:val="0"/>
          <w:sz w:val="30"/>
          <w:szCs w:val="30"/>
        </w:rPr>
        <w:t>；</w:t>
      </w:r>
    </w:p>
    <w:p w:rsidR="002F061D" w:rsidRPr="00E6368D" w:rsidRDefault="00906BF0" w:rsidP="00E6368D">
      <w:pPr>
        <w:adjustRightInd w:val="0"/>
        <w:snapToGrid w:val="0"/>
        <w:spacing w:line="574" w:lineRule="exact"/>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2</w:t>
      </w:r>
      <w:r w:rsidR="00937F0C" w:rsidRPr="00E6368D">
        <w:rPr>
          <w:rFonts w:asciiTheme="minorEastAsia" w:eastAsiaTheme="minorEastAsia" w:hAnsiTheme="minorEastAsia" w:cs="宋体" w:hint="eastAsia"/>
          <w:kern w:val="0"/>
          <w:sz w:val="30"/>
          <w:szCs w:val="30"/>
        </w:rPr>
        <w:t>.</w:t>
      </w:r>
      <w:r w:rsidR="002F061D" w:rsidRPr="00E6368D">
        <w:rPr>
          <w:rFonts w:asciiTheme="minorEastAsia" w:eastAsiaTheme="minorEastAsia" w:hAnsiTheme="minorEastAsia" w:cs="宋体" w:hint="eastAsia"/>
          <w:kern w:val="0"/>
          <w:sz w:val="30"/>
          <w:szCs w:val="30"/>
        </w:rPr>
        <w:t>未完成培养计划规定的学习任务</w:t>
      </w:r>
      <w:r w:rsidR="00472407" w:rsidRPr="00E6368D">
        <w:rPr>
          <w:rFonts w:asciiTheme="minorEastAsia" w:eastAsiaTheme="minorEastAsia" w:hAnsiTheme="minorEastAsia" w:cs="宋体" w:hint="eastAsia"/>
          <w:kern w:val="0"/>
          <w:sz w:val="30"/>
          <w:szCs w:val="30"/>
        </w:rPr>
        <w:t>；</w:t>
      </w:r>
    </w:p>
    <w:p w:rsidR="002F061D" w:rsidRPr="00E6368D" w:rsidRDefault="00906BF0" w:rsidP="00E6368D">
      <w:pPr>
        <w:adjustRightInd w:val="0"/>
        <w:snapToGrid w:val="0"/>
        <w:spacing w:line="574" w:lineRule="exact"/>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3</w:t>
      </w:r>
      <w:r w:rsidR="00472407" w:rsidRPr="00E6368D">
        <w:rPr>
          <w:rFonts w:asciiTheme="minorEastAsia" w:eastAsiaTheme="minorEastAsia" w:hAnsiTheme="minorEastAsia" w:cs="宋体" w:hint="eastAsia"/>
          <w:kern w:val="0"/>
          <w:sz w:val="30"/>
          <w:szCs w:val="30"/>
        </w:rPr>
        <w:t>.</w:t>
      </w:r>
      <w:r w:rsidR="002F061D" w:rsidRPr="00E6368D">
        <w:rPr>
          <w:rFonts w:asciiTheme="minorEastAsia" w:eastAsiaTheme="minorEastAsia" w:hAnsiTheme="minorEastAsia" w:cs="宋体" w:hint="eastAsia"/>
          <w:kern w:val="0"/>
          <w:sz w:val="30"/>
          <w:szCs w:val="30"/>
        </w:rPr>
        <w:t>中期筛选不合格</w:t>
      </w:r>
      <w:r w:rsidR="00472407" w:rsidRPr="00E6368D">
        <w:rPr>
          <w:rFonts w:asciiTheme="minorEastAsia" w:eastAsiaTheme="minorEastAsia" w:hAnsiTheme="minorEastAsia" w:cs="宋体" w:hint="eastAsia"/>
          <w:kern w:val="0"/>
          <w:sz w:val="30"/>
          <w:szCs w:val="30"/>
        </w:rPr>
        <w:t>；</w:t>
      </w:r>
    </w:p>
    <w:p w:rsidR="0082798B" w:rsidRPr="00E6368D" w:rsidRDefault="007B657C"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4</w:t>
      </w:r>
      <w:r w:rsidR="00472407" w:rsidRPr="00E6368D">
        <w:rPr>
          <w:rFonts w:asciiTheme="minorEastAsia" w:eastAsiaTheme="minorEastAsia" w:hAnsiTheme="minorEastAsia" w:cs="宋体" w:hint="eastAsia"/>
          <w:kern w:val="0"/>
          <w:sz w:val="30"/>
          <w:szCs w:val="30"/>
        </w:rPr>
        <w:t>.</w:t>
      </w:r>
      <w:r w:rsidR="002F061D" w:rsidRPr="00E6368D">
        <w:rPr>
          <w:rFonts w:asciiTheme="minorEastAsia" w:eastAsiaTheme="minorEastAsia" w:hAnsiTheme="minorEastAsia" w:cs="宋体" w:hint="eastAsia"/>
          <w:kern w:val="0"/>
          <w:sz w:val="30"/>
          <w:szCs w:val="30"/>
        </w:rPr>
        <w:t>有抄袭剽窃、弄虚作假等学术不端行为</w:t>
      </w:r>
      <w:r w:rsidR="0082798B" w:rsidRPr="00E6368D">
        <w:rPr>
          <w:rFonts w:asciiTheme="minorEastAsia" w:eastAsiaTheme="minorEastAsia" w:hAnsiTheme="minorEastAsia" w:cs="宋体" w:hint="eastAsia"/>
          <w:kern w:val="0"/>
          <w:sz w:val="30"/>
          <w:szCs w:val="30"/>
        </w:rPr>
        <w:t>。</w:t>
      </w:r>
    </w:p>
    <w:p w:rsidR="00D34B43" w:rsidRPr="00E6368D" w:rsidRDefault="00C06F56" w:rsidP="00C26BCB">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（三）</w:t>
      </w:r>
      <w:r w:rsidR="00D34B43" w:rsidRPr="00E6368D">
        <w:rPr>
          <w:rFonts w:asciiTheme="minorEastAsia" w:eastAsiaTheme="minorEastAsia" w:hAnsiTheme="minorEastAsia" w:cs="宋体" w:hint="eastAsia"/>
          <w:kern w:val="0"/>
          <w:sz w:val="30"/>
          <w:szCs w:val="30"/>
        </w:rPr>
        <w:t>2014级硕士研究生</w:t>
      </w:r>
      <w:r w:rsidR="00C26BCB" w:rsidRPr="00E6368D">
        <w:rPr>
          <w:rFonts w:asciiTheme="minorEastAsia" w:eastAsiaTheme="minorEastAsia" w:hAnsiTheme="minorEastAsia" w:cs="宋体" w:hint="eastAsia"/>
          <w:kern w:val="0"/>
          <w:sz w:val="30"/>
          <w:szCs w:val="30"/>
        </w:rPr>
        <w:t>申请一等学业奖学金</w:t>
      </w:r>
      <w:r w:rsidR="00D34B43" w:rsidRPr="00E6368D">
        <w:rPr>
          <w:rFonts w:asciiTheme="minorEastAsia" w:eastAsiaTheme="minorEastAsia" w:hAnsiTheme="minorEastAsia" w:cs="宋体" w:hint="eastAsia"/>
          <w:kern w:val="0"/>
          <w:sz w:val="30"/>
          <w:szCs w:val="30"/>
        </w:rPr>
        <w:t>，</w:t>
      </w:r>
      <w:r w:rsidR="002B12F5" w:rsidRPr="00E6368D">
        <w:rPr>
          <w:rFonts w:asciiTheme="minorEastAsia" w:eastAsiaTheme="minorEastAsia" w:hAnsiTheme="minorEastAsia" w:cs="宋体" w:hint="eastAsia"/>
          <w:kern w:val="0"/>
          <w:sz w:val="30"/>
          <w:szCs w:val="30"/>
        </w:rPr>
        <w:t>学年内</w:t>
      </w:r>
      <w:r w:rsidR="00D34B43" w:rsidRPr="00E6368D">
        <w:rPr>
          <w:rFonts w:asciiTheme="minorEastAsia" w:eastAsiaTheme="minorEastAsia" w:hAnsiTheme="minorEastAsia" w:cs="宋体" w:hint="eastAsia"/>
          <w:kern w:val="0"/>
          <w:sz w:val="30"/>
          <w:szCs w:val="30"/>
        </w:rPr>
        <w:t>学位课</w:t>
      </w:r>
      <w:proofErr w:type="gramStart"/>
      <w:r w:rsidR="00D34B43" w:rsidRPr="00E6368D">
        <w:rPr>
          <w:rFonts w:asciiTheme="minorEastAsia" w:eastAsiaTheme="minorEastAsia" w:hAnsiTheme="minorEastAsia" w:cs="宋体" w:hint="eastAsia"/>
          <w:kern w:val="0"/>
          <w:sz w:val="30"/>
          <w:szCs w:val="30"/>
        </w:rPr>
        <w:t>学分绩点须</w:t>
      </w:r>
      <w:proofErr w:type="gramEnd"/>
      <w:r w:rsidR="002B12F5" w:rsidRPr="00E6368D">
        <w:rPr>
          <w:rFonts w:asciiTheme="minorEastAsia" w:eastAsiaTheme="minorEastAsia" w:hAnsiTheme="minorEastAsia" w:cs="宋体" w:hint="eastAsia"/>
          <w:kern w:val="0"/>
          <w:sz w:val="30"/>
          <w:szCs w:val="30"/>
        </w:rPr>
        <w:t>在</w:t>
      </w:r>
      <w:r w:rsidR="00D34B43" w:rsidRPr="00E6368D">
        <w:rPr>
          <w:rFonts w:asciiTheme="minorEastAsia" w:eastAsiaTheme="minorEastAsia" w:hAnsiTheme="minorEastAsia" w:cs="宋体" w:hint="eastAsia"/>
          <w:kern w:val="0"/>
          <w:sz w:val="30"/>
          <w:szCs w:val="30"/>
        </w:rPr>
        <w:t>80分</w:t>
      </w:r>
      <w:r w:rsidR="0018533F" w:rsidRPr="00E6368D">
        <w:rPr>
          <w:rFonts w:asciiTheme="minorEastAsia" w:eastAsiaTheme="minorEastAsia" w:hAnsiTheme="minorEastAsia" w:cs="宋体" w:hint="eastAsia"/>
          <w:kern w:val="0"/>
          <w:sz w:val="30"/>
          <w:szCs w:val="30"/>
        </w:rPr>
        <w:t>及</w:t>
      </w:r>
      <w:r w:rsidR="00D34B43" w:rsidRPr="00E6368D">
        <w:rPr>
          <w:rFonts w:asciiTheme="minorEastAsia" w:eastAsiaTheme="minorEastAsia" w:hAnsiTheme="minorEastAsia" w:cs="宋体" w:hint="eastAsia"/>
          <w:kern w:val="0"/>
          <w:sz w:val="30"/>
          <w:szCs w:val="30"/>
        </w:rPr>
        <w:t>以上。</w:t>
      </w:r>
    </w:p>
    <w:p w:rsidR="0082798B" w:rsidRPr="00E6368D" w:rsidRDefault="00A02F62" w:rsidP="00C1546E">
      <w:pPr>
        <w:widowControl/>
        <w:spacing w:line="360" w:lineRule="auto"/>
        <w:ind w:firstLine="601"/>
        <w:jc w:val="left"/>
        <w:rPr>
          <w:rFonts w:asciiTheme="minorEastAsia" w:eastAsiaTheme="minorEastAsia" w:hAnsiTheme="minorEastAsia" w:cs="宋体"/>
          <w:b/>
          <w:bCs/>
          <w:kern w:val="0"/>
          <w:sz w:val="30"/>
          <w:szCs w:val="30"/>
        </w:rPr>
      </w:pPr>
      <w:r w:rsidRPr="00E6368D">
        <w:rPr>
          <w:rFonts w:asciiTheme="minorEastAsia" w:eastAsiaTheme="minorEastAsia" w:hAnsiTheme="minorEastAsia" w:cs="宋体" w:hint="eastAsia"/>
          <w:b/>
          <w:bCs/>
          <w:kern w:val="0"/>
          <w:sz w:val="30"/>
          <w:szCs w:val="30"/>
        </w:rPr>
        <w:t>三</w:t>
      </w:r>
      <w:r w:rsidR="0082798B" w:rsidRPr="00E6368D">
        <w:rPr>
          <w:rFonts w:asciiTheme="minorEastAsia" w:eastAsiaTheme="minorEastAsia" w:hAnsiTheme="minorEastAsia" w:cs="宋体" w:hint="eastAsia"/>
          <w:b/>
          <w:bCs/>
          <w:kern w:val="0"/>
          <w:sz w:val="30"/>
          <w:szCs w:val="30"/>
        </w:rPr>
        <w:t>、奖励标准</w:t>
      </w:r>
      <w:r w:rsidR="001F2BEE" w:rsidRPr="00E6368D">
        <w:rPr>
          <w:rFonts w:asciiTheme="minorEastAsia" w:eastAsiaTheme="minorEastAsia" w:hAnsiTheme="minorEastAsia" w:cs="宋体" w:hint="eastAsia"/>
          <w:b/>
          <w:bCs/>
          <w:kern w:val="0"/>
          <w:sz w:val="30"/>
          <w:szCs w:val="30"/>
        </w:rPr>
        <w:t>及比例</w:t>
      </w:r>
    </w:p>
    <w:p w:rsidR="00BA7F9C" w:rsidRDefault="00F314DC" w:rsidP="00E6368D">
      <w:pPr>
        <w:spacing w:line="360" w:lineRule="auto"/>
        <w:ind w:firstLineChars="200" w:firstLine="600"/>
        <w:rPr>
          <w:rFonts w:asciiTheme="minorEastAsia" w:eastAsiaTheme="minorEastAsia" w:hAnsiTheme="minorEastAsia" w:cs="宋体"/>
          <w:kern w:val="0"/>
          <w:sz w:val="30"/>
          <w:szCs w:val="30"/>
        </w:rPr>
      </w:pPr>
      <w:r>
        <w:rPr>
          <w:rFonts w:asciiTheme="minorEastAsia" w:eastAsiaTheme="minorEastAsia" w:hAnsiTheme="minorEastAsia" w:cs="宋体" w:hint="eastAsia"/>
          <w:kern w:val="0"/>
          <w:sz w:val="30"/>
          <w:szCs w:val="30"/>
        </w:rPr>
        <w:t>1.</w:t>
      </w:r>
      <w:r w:rsidR="00BA7F9C" w:rsidRPr="00BA7F9C">
        <w:rPr>
          <w:rFonts w:asciiTheme="minorEastAsia" w:eastAsiaTheme="minorEastAsia" w:hAnsiTheme="minorEastAsia" w:cs="宋体"/>
          <w:kern w:val="0"/>
          <w:sz w:val="30"/>
          <w:szCs w:val="30"/>
        </w:rPr>
        <w:t>应届毕业硕士研究生学业奖学金均分为两个等级：一等每生6000元（约占参评人数的20%），二等每生4000元（约占参评人数的50%）。</w:t>
      </w:r>
    </w:p>
    <w:p w:rsidR="00A459D8" w:rsidRPr="00E6368D" w:rsidRDefault="00F314DC" w:rsidP="00E6368D">
      <w:pPr>
        <w:spacing w:line="360" w:lineRule="auto"/>
        <w:ind w:firstLineChars="200" w:firstLine="600"/>
        <w:rPr>
          <w:rFonts w:asciiTheme="minorEastAsia" w:eastAsiaTheme="minorEastAsia" w:hAnsiTheme="minorEastAsia" w:cs="宋体"/>
          <w:kern w:val="0"/>
          <w:sz w:val="30"/>
          <w:szCs w:val="30"/>
        </w:rPr>
      </w:pPr>
      <w:r>
        <w:rPr>
          <w:rFonts w:asciiTheme="minorEastAsia" w:eastAsiaTheme="minorEastAsia" w:hAnsiTheme="minorEastAsia" w:cs="宋体" w:hint="eastAsia"/>
          <w:kern w:val="0"/>
          <w:sz w:val="30"/>
          <w:szCs w:val="30"/>
        </w:rPr>
        <w:t>2</w:t>
      </w:r>
      <w:r w:rsidR="00A459D8" w:rsidRPr="00E6368D">
        <w:rPr>
          <w:rFonts w:asciiTheme="minorEastAsia" w:eastAsiaTheme="minorEastAsia" w:hAnsiTheme="minorEastAsia" w:cs="宋体" w:hint="eastAsia"/>
          <w:kern w:val="0"/>
          <w:sz w:val="30"/>
          <w:szCs w:val="30"/>
        </w:rPr>
        <w:t>.学校根据各学院参评研究生人数核算各等次学业奖学金名额</w:t>
      </w:r>
      <w:r w:rsidR="001E6827" w:rsidRPr="00E6368D">
        <w:rPr>
          <w:rFonts w:asciiTheme="minorEastAsia" w:eastAsiaTheme="minorEastAsia" w:hAnsiTheme="minorEastAsia" w:hint="eastAsia"/>
          <w:sz w:val="30"/>
          <w:szCs w:val="30"/>
        </w:rPr>
        <w:t>（</w:t>
      </w:r>
      <w:r w:rsidR="0063427A" w:rsidRPr="00E6368D">
        <w:rPr>
          <w:rFonts w:asciiTheme="minorEastAsia" w:eastAsiaTheme="minorEastAsia" w:hAnsiTheme="minorEastAsia" w:hint="eastAsia"/>
          <w:sz w:val="30"/>
          <w:szCs w:val="30"/>
        </w:rPr>
        <w:t>见</w:t>
      </w:r>
      <w:r w:rsidR="001E6827" w:rsidRPr="00E6368D">
        <w:rPr>
          <w:rFonts w:asciiTheme="minorEastAsia" w:eastAsiaTheme="minorEastAsia" w:hAnsiTheme="minorEastAsia" w:cs="宋体" w:hint="eastAsia"/>
          <w:kern w:val="0"/>
          <w:sz w:val="30"/>
          <w:szCs w:val="30"/>
        </w:rPr>
        <w:t>附件1）</w:t>
      </w:r>
      <w:r w:rsidR="002F0772" w:rsidRPr="00E6368D">
        <w:rPr>
          <w:rFonts w:asciiTheme="minorEastAsia" w:eastAsiaTheme="minorEastAsia" w:hAnsiTheme="minorEastAsia" w:cs="宋体" w:hint="eastAsia"/>
          <w:kern w:val="0"/>
          <w:sz w:val="30"/>
          <w:szCs w:val="30"/>
        </w:rPr>
        <w:t>，由学院组织评审</w:t>
      </w:r>
      <w:r w:rsidR="0063427A" w:rsidRPr="00E6368D">
        <w:rPr>
          <w:rFonts w:asciiTheme="minorEastAsia" w:eastAsiaTheme="minorEastAsia" w:hAnsiTheme="minorEastAsia" w:cs="宋体" w:hint="eastAsia"/>
          <w:kern w:val="0"/>
          <w:sz w:val="30"/>
          <w:szCs w:val="30"/>
        </w:rPr>
        <w:t>；</w:t>
      </w:r>
      <w:r w:rsidR="00307595" w:rsidRPr="00E6368D">
        <w:rPr>
          <w:rFonts w:asciiTheme="minorEastAsia" w:eastAsiaTheme="minorEastAsia" w:hAnsiTheme="minorEastAsia" w:cs="宋体" w:hint="eastAsia"/>
          <w:kern w:val="0"/>
          <w:sz w:val="30"/>
          <w:szCs w:val="30"/>
        </w:rPr>
        <w:t>若一等学业奖学金</w:t>
      </w:r>
      <w:r w:rsidR="0074032F" w:rsidRPr="00E6368D">
        <w:rPr>
          <w:rFonts w:asciiTheme="minorEastAsia" w:eastAsiaTheme="minorEastAsia" w:hAnsiTheme="minorEastAsia" w:cs="宋体" w:hint="eastAsia"/>
          <w:kern w:val="0"/>
          <w:sz w:val="30"/>
          <w:szCs w:val="30"/>
        </w:rPr>
        <w:t>获奖</w:t>
      </w:r>
      <w:r w:rsidR="00307595" w:rsidRPr="00E6368D">
        <w:rPr>
          <w:rFonts w:asciiTheme="minorEastAsia" w:eastAsiaTheme="minorEastAsia" w:hAnsiTheme="minorEastAsia" w:cs="宋体" w:hint="eastAsia"/>
          <w:kern w:val="0"/>
          <w:sz w:val="30"/>
          <w:szCs w:val="30"/>
        </w:rPr>
        <w:t>人数不足可将名额增补至二等</w:t>
      </w:r>
      <w:r w:rsidR="0030109A" w:rsidRPr="00E6368D">
        <w:rPr>
          <w:rFonts w:asciiTheme="minorEastAsia" w:eastAsiaTheme="minorEastAsia" w:hAnsiTheme="minorEastAsia" w:cs="宋体" w:hint="eastAsia"/>
          <w:kern w:val="0"/>
          <w:sz w:val="30"/>
          <w:szCs w:val="30"/>
        </w:rPr>
        <w:t>。</w:t>
      </w:r>
    </w:p>
    <w:p w:rsidR="009B7659" w:rsidRPr="00E6368D" w:rsidRDefault="009C3F81" w:rsidP="00E6368D">
      <w:pPr>
        <w:spacing w:line="360" w:lineRule="auto"/>
        <w:ind w:firstLineChars="200" w:firstLine="602"/>
        <w:rPr>
          <w:rFonts w:asciiTheme="minorEastAsia" w:eastAsiaTheme="minorEastAsia" w:hAnsiTheme="minorEastAsia" w:cs="宋体"/>
          <w:b/>
          <w:bCs/>
          <w:kern w:val="0"/>
          <w:sz w:val="30"/>
          <w:szCs w:val="30"/>
        </w:rPr>
      </w:pPr>
      <w:r w:rsidRPr="00E6368D">
        <w:rPr>
          <w:rFonts w:asciiTheme="minorEastAsia" w:eastAsiaTheme="minorEastAsia" w:hAnsiTheme="minorEastAsia" w:cs="宋体" w:hint="eastAsia"/>
          <w:b/>
          <w:bCs/>
          <w:kern w:val="0"/>
          <w:sz w:val="30"/>
          <w:szCs w:val="30"/>
        </w:rPr>
        <w:t>四、</w:t>
      </w:r>
      <w:r w:rsidR="00454270" w:rsidRPr="00E6368D">
        <w:rPr>
          <w:rFonts w:asciiTheme="minorEastAsia" w:eastAsiaTheme="minorEastAsia" w:hAnsiTheme="minorEastAsia" w:cs="宋体" w:hint="eastAsia"/>
          <w:b/>
          <w:bCs/>
          <w:kern w:val="0"/>
          <w:sz w:val="30"/>
          <w:szCs w:val="30"/>
        </w:rPr>
        <w:t>评审工作组织</w:t>
      </w:r>
    </w:p>
    <w:p w:rsidR="00DB3C80" w:rsidRPr="00E6368D" w:rsidRDefault="00126C1A" w:rsidP="00E6368D">
      <w:pPr>
        <w:spacing w:line="360" w:lineRule="auto"/>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hint="eastAsia"/>
          <w:sz w:val="30"/>
          <w:szCs w:val="30"/>
        </w:rPr>
        <w:t>2014级</w:t>
      </w:r>
      <w:r w:rsidR="00F314DC">
        <w:rPr>
          <w:rFonts w:asciiTheme="minorEastAsia" w:eastAsiaTheme="minorEastAsia" w:hAnsiTheme="minorEastAsia" w:hint="eastAsia"/>
          <w:sz w:val="30"/>
          <w:szCs w:val="30"/>
        </w:rPr>
        <w:t>应届毕业</w:t>
      </w:r>
      <w:r w:rsidRPr="00E6368D">
        <w:rPr>
          <w:rFonts w:asciiTheme="minorEastAsia" w:eastAsiaTheme="minorEastAsia" w:hAnsiTheme="minorEastAsia" w:hint="eastAsia"/>
          <w:sz w:val="30"/>
          <w:szCs w:val="30"/>
        </w:rPr>
        <w:t>硕士生学业奖学金由各</w:t>
      </w:r>
      <w:r w:rsidR="00F314DC">
        <w:rPr>
          <w:rFonts w:asciiTheme="minorEastAsia" w:eastAsiaTheme="minorEastAsia" w:hAnsiTheme="minorEastAsia" w:hint="eastAsia"/>
          <w:sz w:val="30"/>
          <w:szCs w:val="30"/>
        </w:rPr>
        <w:t>相关</w:t>
      </w:r>
      <w:r w:rsidRPr="00E6368D">
        <w:rPr>
          <w:rFonts w:asciiTheme="minorEastAsia" w:eastAsiaTheme="minorEastAsia" w:hAnsiTheme="minorEastAsia" w:hint="eastAsia"/>
          <w:sz w:val="30"/>
          <w:szCs w:val="30"/>
        </w:rPr>
        <w:t>学院负责评审</w:t>
      </w:r>
      <w:r w:rsidR="009F3072" w:rsidRPr="00E6368D">
        <w:rPr>
          <w:rFonts w:asciiTheme="minorEastAsia" w:eastAsiaTheme="minorEastAsia" w:hAnsiTheme="minorEastAsia" w:cs="宋体" w:hint="eastAsia"/>
          <w:kern w:val="0"/>
          <w:sz w:val="30"/>
          <w:szCs w:val="30"/>
        </w:rPr>
        <w:t>。</w:t>
      </w:r>
      <w:r w:rsidR="003E5342" w:rsidRPr="00E6368D">
        <w:rPr>
          <w:rFonts w:asciiTheme="minorEastAsia" w:eastAsiaTheme="minorEastAsia" w:hAnsiTheme="minorEastAsia" w:cs="宋体" w:hint="eastAsia"/>
          <w:kern w:val="0"/>
          <w:sz w:val="30"/>
          <w:szCs w:val="30"/>
        </w:rPr>
        <w:t>学院确定获奖学生名单后，应在本单位内进行不少于</w:t>
      </w:r>
      <w:r w:rsidR="003E5342" w:rsidRPr="00E6368D">
        <w:rPr>
          <w:rFonts w:asciiTheme="minorEastAsia" w:eastAsiaTheme="minorEastAsia" w:hAnsiTheme="minorEastAsia" w:cs="宋体"/>
          <w:kern w:val="0"/>
          <w:sz w:val="30"/>
          <w:szCs w:val="30"/>
        </w:rPr>
        <w:t>3</w:t>
      </w:r>
      <w:r w:rsidR="003E5342" w:rsidRPr="00E6368D">
        <w:rPr>
          <w:rFonts w:asciiTheme="minorEastAsia" w:eastAsiaTheme="minorEastAsia" w:hAnsiTheme="minorEastAsia" w:cs="宋体" w:hint="eastAsia"/>
          <w:kern w:val="0"/>
          <w:sz w:val="30"/>
          <w:szCs w:val="30"/>
        </w:rPr>
        <w:t>个工作日的公示。公示无异议后，</w:t>
      </w:r>
      <w:r w:rsidR="001E6827" w:rsidRPr="00E6368D">
        <w:rPr>
          <w:rFonts w:asciiTheme="minorEastAsia" w:eastAsiaTheme="minorEastAsia" w:hAnsiTheme="minorEastAsia" w:cs="宋体" w:hint="eastAsia"/>
          <w:kern w:val="0"/>
          <w:sz w:val="30"/>
          <w:szCs w:val="30"/>
        </w:rPr>
        <w:t>报送</w:t>
      </w:r>
      <w:r w:rsidR="003E5342" w:rsidRPr="00E6368D">
        <w:rPr>
          <w:rFonts w:asciiTheme="minorEastAsia" w:eastAsiaTheme="minorEastAsia" w:hAnsiTheme="minorEastAsia" w:cs="宋体" w:hint="eastAsia"/>
          <w:kern w:val="0"/>
          <w:sz w:val="30"/>
          <w:szCs w:val="30"/>
        </w:rPr>
        <w:t>研究生工作部。</w:t>
      </w:r>
    </w:p>
    <w:p w:rsidR="0082798B" w:rsidRDefault="009B7659" w:rsidP="00C1546E">
      <w:pPr>
        <w:widowControl/>
        <w:spacing w:line="360" w:lineRule="auto"/>
        <w:ind w:firstLine="601"/>
        <w:jc w:val="left"/>
        <w:rPr>
          <w:rFonts w:asciiTheme="minorEastAsia" w:eastAsiaTheme="minorEastAsia" w:hAnsiTheme="minorEastAsia" w:cs="宋体"/>
          <w:b/>
          <w:bCs/>
          <w:kern w:val="0"/>
          <w:sz w:val="30"/>
          <w:szCs w:val="30"/>
        </w:rPr>
      </w:pPr>
      <w:r w:rsidRPr="00E6368D">
        <w:rPr>
          <w:rFonts w:asciiTheme="minorEastAsia" w:eastAsiaTheme="minorEastAsia" w:hAnsiTheme="minorEastAsia" w:cs="宋体" w:hint="eastAsia"/>
          <w:b/>
          <w:bCs/>
          <w:kern w:val="0"/>
          <w:sz w:val="30"/>
          <w:szCs w:val="30"/>
        </w:rPr>
        <w:lastRenderedPageBreak/>
        <w:t>五</w:t>
      </w:r>
      <w:r w:rsidR="0082798B" w:rsidRPr="00E6368D">
        <w:rPr>
          <w:rFonts w:asciiTheme="minorEastAsia" w:eastAsiaTheme="minorEastAsia" w:hAnsiTheme="minorEastAsia" w:cs="宋体" w:hint="eastAsia"/>
          <w:b/>
          <w:bCs/>
          <w:kern w:val="0"/>
          <w:sz w:val="30"/>
          <w:szCs w:val="30"/>
        </w:rPr>
        <w:t>、</w:t>
      </w:r>
      <w:r w:rsidR="005C09F1" w:rsidRPr="00E6368D">
        <w:rPr>
          <w:rFonts w:asciiTheme="minorEastAsia" w:eastAsiaTheme="minorEastAsia" w:hAnsiTheme="minorEastAsia" w:cs="宋体" w:hint="eastAsia"/>
          <w:b/>
          <w:bCs/>
          <w:kern w:val="0"/>
          <w:sz w:val="30"/>
          <w:szCs w:val="30"/>
        </w:rPr>
        <w:t>材料报送</w:t>
      </w:r>
      <w:r w:rsidR="00730ED7" w:rsidRPr="00E6368D">
        <w:rPr>
          <w:rFonts w:asciiTheme="minorEastAsia" w:eastAsiaTheme="minorEastAsia" w:hAnsiTheme="minorEastAsia" w:cs="宋体" w:hint="eastAsia"/>
          <w:b/>
          <w:bCs/>
          <w:kern w:val="0"/>
          <w:sz w:val="30"/>
          <w:szCs w:val="30"/>
        </w:rPr>
        <w:t>及时间</w:t>
      </w:r>
    </w:p>
    <w:p w:rsidR="00F314DC" w:rsidRPr="00E6368D" w:rsidRDefault="00F314DC" w:rsidP="00F314DC">
      <w:pPr>
        <w:spacing w:line="360" w:lineRule="auto"/>
        <w:ind w:firstLineChars="200" w:firstLine="602"/>
        <w:rPr>
          <w:rFonts w:asciiTheme="minorEastAsia" w:eastAsiaTheme="minorEastAsia" w:hAnsiTheme="minorEastAsia"/>
          <w:b/>
          <w:sz w:val="30"/>
          <w:szCs w:val="30"/>
        </w:rPr>
      </w:pPr>
      <w:r w:rsidRPr="00E6368D">
        <w:rPr>
          <w:rFonts w:asciiTheme="minorEastAsia" w:eastAsiaTheme="minorEastAsia" w:hAnsiTheme="minorEastAsia" w:hint="eastAsia"/>
          <w:b/>
          <w:sz w:val="30"/>
          <w:szCs w:val="30"/>
        </w:rPr>
        <w:t>（</w:t>
      </w:r>
      <w:r>
        <w:rPr>
          <w:rFonts w:asciiTheme="minorEastAsia" w:eastAsiaTheme="minorEastAsia" w:hAnsiTheme="minorEastAsia" w:hint="eastAsia"/>
          <w:b/>
          <w:sz w:val="30"/>
          <w:szCs w:val="30"/>
        </w:rPr>
        <w:t>一</w:t>
      </w:r>
      <w:r w:rsidRPr="00E6368D">
        <w:rPr>
          <w:rFonts w:asciiTheme="minorEastAsia" w:eastAsiaTheme="minorEastAsia" w:hAnsiTheme="minorEastAsia" w:hint="eastAsia"/>
          <w:b/>
          <w:sz w:val="30"/>
          <w:szCs w:val="30"/>
        </w:rPr>
        <w:t>）</w:t>
      </w:r>
      <w:r>
        <w:rPr>
          <w:rFonts w:asciiTheme="minorEastAsia" w:eastAsiaTheme="minorEastAsia" w:hAnsiTheme="minorEastAsia" w:hint="eastAsia"/>
          <w:b/>
          <w:sz w:val="30"/>
          <w:szCs w:val="30"/>
        </w:rPr>
        <w:t>报送材料</w:t>
      </w:r>
    </w:p>
    <w:p w:rsidR="006C632E" w:rsidRPr="00E6368D" w:rsidRDefault="00005342"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1.</w:t>
      </w:r>
      <w:r w:rsidR="006C632E" w:rsidRPr="00E6368D">
        <w:rPr>
          <w:rFonts w:asciiTheme="minorEastAsia" w:eastAsiaTheme="minorEastAsia" w:hAnsiTheme="minorEastAsia" w:hint="eastAsia"/>
          <w:sz w:val="30"/>
          <w:szCs w:val="30"/>
        </w:rPr>
        <w:t>《研究生学业奖学金申请表》（附件2，A4纸正反打印），</w:t>
      </w:r>
      <w:r w:rsidR="00E42512" w:rsidRPr="00E6368D">
        <w:rPr>
          <w:rFonts w:asciiTheme="minorEastAsia" w:eastAsiaTheme="minorEastAsia" w:hAnsiTheme="minorEastAsia" w:hint="eastAsia"/>
          <w:sz w:val="30"/>
          <w:szCs w:val="30"/>
        </w:rPr>
        <w:t>具体</w:t>
      </w:r>
      <w:r w:rsidR="006C632E" w:rsidRPr="00E6368D">
        <w:rPr>
          <w:rFonts w:asciiTheme="minorEastAsia" w:eastAsiaTheme="minorEastAsia" w:hAnsiTheme="minorEastAsia" w:hint="eastAsia"/>
          <w:sz w:val="30"/>
          <w:szCs w:val="30"/>
        </w:rPr>
        <w:t>按学院</w:t>
      </w:r>
      <w:r w:rsidR="00E42512" w:rsidRPr="00E6368D">
        <w:rPr>
          <w:rFonts w:asciiTheme="minorEastAsia" w:eastAsiaTheme="minorEastAsia" w:hAnsiTheme="minorEastAsia" w:hint="eastAsia"/>
          <w:sz w:val="30"/>
          <w:szCs w:val="30"/>
        </w:rPr>
        <w:t>要求执行</w:t>
      </w:r>
      <w:r w:rsidR="006C632E" w:rsidRPr="00E6368D">
        <w:rPr>
          <w:rFonts w:asciiTheme="minorEastAsia" w:eastAsiaTheme="minorEastAsia" w:hAnsiTheme="minorEastAsia" w:hint="eastAsia"/>
          <w:sz w:val="30"/>
          <w:szCs w:val="30"/>
        </w:rPr>
        <w:t>；</w:t>
      </w:r>
    </w:p>
    <w:p w:rsidR="006C632E" w:rsidRPr="00E6368D" w:rsidRDefault="006C632E"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2.研究生课程成绩单一份；</w:t>
      </w:r>
    </w:p>
    <w:p w:rsidR="006C632E" w:rsidRPr="00E6368D" w:rsidRDefault="006C632E"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3.个人学术科研成果、社会服务以及家庭经济状况相关证书、证明复印件（装订成册）一份；</w:t>
      </w:r>
    </w:p>
    <w:p w:rsidR="00BF7EFC" w:rsidRPr="00E6368D" w:rsidRDefault="006C632E"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4.</w:t>
      </w:r>
      <w:r w:rsidR="0063101C" w:rsidRPr="00E6368D">
        <w:rPr>
          <w:rFonts w:asciiTheme="minorEastAsia" w:eastAsiaTheme="minorEastAsia" w:hAnsiTheme="minorEastAsia" w:hint="eastAsia"/>
          <w:sz w:val="30"/>
          <w:szCs w:val="30"/>
        </w:rPr>
        <w:t>各学院</w:t>
      </w:r>
      <w:r w:rsidR="005C09F1" w:rsidRPr="00E6368D">
        <w:rPr>
          <w:rFonts w:asciiTheme="minorEastAsia" w:eastAsiaTheme="minorEastAsia" w:hAnsiTheme="minorEastAsia" w:hint="eastAsia"/>
          <w:sz w:val="30"/>
          <w:szCs w:val="30"/>
        </w:rPr>
        <w:t>统一填写</w:t>
      </w:r>
      <w:r w:rsidR="007552E2" w:rsidRPr="00E6368D">
        <w:rPr>
          <w:rFonts w:asciiTheme="minorEastAsia" w:eastAsiaTheme="minorEastAsia" w:hAnsiTheme="minorEastAsia" w:hint="eastAsia"/>
          <w:sz w:val="30"/>
          <w:szCs w:val="30"/>
        </w:rPr>
        <w:t>《研究生学业奖学金获奖学生名单汇总表》（</w:t>
      </w:r>
      <w:r w:rsidR="00BF7EFC" w:rsidRPr="00E6368D">
        <w:rPr>
          <w:rFonts w:asciiTheme="minorEastAsia" w:eastAsiaTheme="minorEastAsia" w:hAnsiTheme="minorEastAsia" w:hint="eastAsia"/>
          <w:sz w:val="30"/>
          <w:szCs w:val="30"/>
        </w:rPr>
        <w:t>附件3，</w:t>
      </w:r>
      <w:r w:rsidR="00BF7EFC" w:rsidRPr="00E6368D">
        <w:rPr>
          <w:rFonts w:asciiTheme="minorEastAsia" w:eastAsiaTheme="minorEastAsia" w:hAnsiTheme="minorEastAsia"/>
          <w:sz w:val="30"/>
          <w:szCs w:val="30"/>
        </w:rPr>
        <w:t xml:space="preserve"> </w:t>
      </w:r>
      <w:r w:rsidR="007552E2" w:rsidRPr="00E6368D">
        <w:rPr>
          <w:rFonts w:asciiTheme="minorEastAsia" w:eastAsiaTheme="minorEastAsia" w:hAnsiTheme="minorEastAsia"/>
          <w:sz w:val="30"/>
          <w:szCs w:val="30"/>
        </w:rPr>
        <w:t>A4</w:t>
      </w:r>
      <w:r w:rsidR="007552E2" w:rsidRPr="00E6368D">
        <w:rPr>
          <w:rFonts w:asciiTheme="minorEastAsia" w:eastAsiaTheme="minorEastAsia" w:hAnsiTheme="minorEastAsia" w:hint="eastAsia"/>
          <w:sz w:val="30"/>
          <w:szCs w:val="30"/>
        </w:rPr>
        <w:t>横向单面打印，学院党委副书记签字，加盖学院</w:t>
      </w:r>
      <w:r w:rsidRPr="00E6368D">
        <w:rPr>
          <w:rFonts w:asciiTheme="minorEastAsia" w:eastAsiaTheme="minorEastAsia" w:hAnsiTheme="minorEastAsia" w:hint="eastAsia"/>
          <w:sz w:val="30"/>
          <w:szCs w:val="30"/>
        </w:rPr>
        <w:t>公</w:t>
      </w:r>
      <w:r w:rsidR="007552E2" w:rsidRPr="00E6368D">
        <w:rPr>
          <w:rFonts w:asciiTheme="minorEastAsia" w:eastAsiaTheme="minorEastAsia" w:hAnsiTheme="minorEastAsia" w:hint="eastAsia"/>
          <w:sz w:val="30"/>
          <w:szCs w:val="30"/>
        </w:rPr>
        <w:t>章）</w:t>
      </w:r>
      <w:r w:rsidR="005C09F1" w:rsidRPr="00E6368D">
        <w:rPr>
          <w:rFonts w:asciiTheme="minorEastAsia" w:eastAsiaTheme="minorEastAsia" w:hAnsiTheme="minorEastAsia" w:hint="eastAsia"/>
          <w:sz w:val="30"/>
          <w:szCs w:val="30"/>
        </w:rPr>
        <w:t>一份。</w:t>
      </w:r>
    </w:p>
    <w:p w:rsidR="005C09F1" w:rsidRPr="00E6368D" w:rsidRDefault="005C09F1"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以上材料</w:t>
      </w:r>
      <w:r w:rsidR="004A0E01" w:rsidRPr="00E6368D">
        <w:rPr>
          <w:rFonts w:asciiTheme="minorEastAsia" w:eastAsiaTheme="minorEastAsia" w:hAnsiTheme="minorEastAsia" w:hint="eastAsia"/>
          <w:sz w:val="30"/>
          <w:szCs w:val="30"/>
        </w:rPr>
        <w:t>的附件2一式</w:t>
      </w:r>
      <w:r w:rsidR="00F314DC">
        <w:rPr>
          <w:rFonts w:asciiTheme="minorEastAsia" w:eastAsiaTheme="minorEastAsia" w:hAnsiTheme="minorEastAsia" w:hint="eastAsia"/>
          <w:sz w:val="30"/>
          <w:szCs w:val="30"/>
        </w:rPr>
        <w:t>二</w:t>
      </w:r>
      <w:r w:rsidR="004A0E01" w:rsidRPr="00E6368D">
        <w:rPr>
          <w:rFonts w:asciiTheme="minorEastAsia" w:eastAsiaTheme="minorEastAsia" w:hAnsiTheme="minorEastAsia" w:hint="eastAsia"/>
          <w:sz w:val="30"/>
          <w:szCs w:val="30"/>
        </w:rPr>
        <w:t>份、附件3一份</w:t>
      </w:r>
      <w:proofErr w:type="gramStart"/>
      <w:r w:rsidR="004A0E01" w:rsidRPr="00E6368D">
        <w:rPr>
          <w:rFonts w:asciiTheme="minorEastAsia" w:eastAsiaTheme="minorEastAsia" w:hAnsiTheme="minorEastAsia" w:hint="eastAsia"/>
          <w:sz w:val="30"/>
          <w:szCs w:val="30"/>
        </w:rPr>
        <w:t>纸质版交研究生</w:t>
      </w:r>
      <w:proofErr w:type="gramEnd"/>
      <w:r w:rsidR="004A0E01" w:rsidRPr="00E6368D">
        <w:rPr>
          <w:rFonts w:asciiTheme="minorEastAsia" w:eastAsiaTheme="minorEastAsia" w:hAnsiTheme="minorEastAsia" w:hint="eastAsia"/>
          <w:sz w:val="30"/>
          <w:szCs w:val="30"/>
        </w:rPr>
        <w:t>工作部</w:t>
      </w:r>
      <w:r w:rsidRPr="00E6368D">
        <w:rPr>
          <w:rFonts w:asciiTheme="minorEastAsia" w:eastAsiaTheme="minorEastAsia" w:hAnsiTheme="minorEastAsia" w:hint="eastAsia"/>
          <w:sz w:val="30"/>
          <w:szCs w:val="30"/>
        </w:rPr>
        <w:t>，</w:t>
      </w:r>
      <w:r w:rsidR="00BC04F7" w:rsidRPr="00E6368D">
        <w:rPr>
          <w:rFonts w:asciiTheme="minorEastAsia" w:eastAsiaTheme="minorEastAsia" w:hAnsiTheme="minorEastAsia" w:hint="eastAsia"/>
          <w:sz w:val="30"/>
          <w:szCs w:val="30"/>
        </w:rPr>
        <w:t>附件</w:t>
      </w:r>
      <w:r w:rsidR="0050670C" w:rsidRPr="00E6368D">
        <w:rPr>
          <w:rFonts w:asciiTheme="minorEastAsia" w:eastAsiaTheme="minorEastAsia" w:hAnsiTheme="minorEastAsia" w:hint="eastAsia"/>
          <w:sz w:val="30"/>
          <w:szCs w:val="30"/>
        </w:rPr>
        <w:t>3</w:t>
      </w:r>
      <w:r w:rsidR="00BC04F7" w:rsidRPr="00E6368D">
        <w:rPr>
          <w:rFonts w:asciiTheme="minorEastAsia" w:eastAsiaTheme="minorEastAsia" w:hAnsiTheme="minorEastAsia" w:hint="eastAsia"/>
          <w:sz w:val="30"/>
          <w:szCs w:val="30"/>
        </w:rPr>
        <w:t>电子版以“</w:t>
      </w:r>
      <w:r w:rsidR="00BC04F7" w:rsidRPr="00E6368D">
        <w:rPr>
          <w:rFonts w:asciiTheme="minorEastAsia" w:eastAsiaTheme="minorEastAsia" w:hAnsiTheme="minorEastAsia"/>
          <w:sz w:val="30"/>
          <w:szCs w:val="30"/>
        </w:rPr>
        <w:t>**</w:t>
      </w:r>
      <w:r w:rsidR="00BC04F7" w:rsidRPr="00E6368D">
        <w:rPr>
          <w:rFonts w:asciiTheme="minorEastAsia" w:eastAsiaTheme="minorEastAsia" w:hAnsiTheme="minorEastAsia" w:hint="eastAsia"/>
          <w:sz w:val="30"/>
          <w:szCs w:val="30"/>
        </w:rPr>
        <w:t>学院</w:t>
      </w:r>
      <w:r w:rsidR="002733A3" w:rsidRPr="00E6368D">
        <w:rPr>
          <w:rFonts w:asciiTheme="minorEastAsia" w:eastAsiaTheme="minorEastAsia" w:hAnsiTheme="minorEastAsia" w:hint="eastAsia"/>
          <w:sz w:val="30"/>
          <w:szCs w:val="30"/>
        </w:rPr>
        <w:t>2014级</w:t>
      </w:r>
      <w:r w:rsidR="00F314DC">
        <w:rPr>
          <w:rFonts w:asciiTheme="minorEastAsia" w:eastAsiaTheme="minorEastAsia" w:hAnsiTheme="minorEastAsia" w:hint="eastAsia"/>
          <w:sz w:val="30"/>
          <w:szCs w:val="30"/>
        </w:rPr>
        <w:t>应届毕业</w:t>
      </w:r>
      <w:r w:rsidR="00BC04F7" w:rsidRPr="00E6368D">
        <w:rPr>
          <w:rFonts w:asciiTheme="minorEastAsia" w:eastAsiaTheme="minorEastAsia" w:hAnsiTheme="minorEastAsia" w:hint="eastAsia"/>
          <w:sz w:val="30"/>
          <w:szCs w:val="30"/>
        </w:rPr>
        <w:t>研究生学业奖学金”格式命名，</w:t>
      </w:r>
      <w:hyperlink r:id="rId7" w:history="1">
        <w:r w:rsidR="004A0E01" w:rsidRPr="00E6368D">
          <w:rPr>
            <w:rFonts w:asciiTheme="minorEastAsia" w:eastAsiaTheme="minorEastAsia" w:hAnsiTheme="minorEastAsia" w:hint="eastAsia"/>
            <w:sz w:val="30"/>
            <w:szCs w:val="30"/>
          </w:rPr>
          <w:t>发送至</w:t>
        </w:r>
        <w:r w:rsidR="004A0E01" w:rsidRPr="00E6368D">
          <w:rPr>
            <w:rFonts w:asciiTheme="minorEastAsia" w:eastAsiaTheme="minorEastAsia" w:hAnsiTheme="minorEastAsia"/>
            <w:sz w:val="30"/>
            <w:szCs w:val="30"/>
          </w:rPr>
          <w:t>sdkdygb@126.com</w:t>
        </w:r>
      </w:hyperlink>
      <w:r w:rsidR="007718E0" w:rsidRPr="00E6368D">
        <w:rPr>
          <w:rFonts w:asciiTheme="minorEastAsia" w:eastAsiaTheme="minorEastAsia" w:hAnsiTheme="minorEastAsia" w:hint="eastAsia"/>
          <w:sz w:val="30"/>
          <w:szCs w:val="30"/>
        </w:rPr>
        <w:t>。</w:t>
      </w:r>
    </w:p>
    <w:p w:rsidR="00671345" w:rsidRPr="00E6368D" w:rsidRDefault="00730ED7" w:rsidP="00E6368D">
      <w:pPr>
        <w:spacing w:line="360" w:lineRule="auto"/>
        <w:ind w:firstLineChars="200" w:firstLine="602"/>
        <w:rPr>
          <w:rFonts w:asciiTheme="minorEastAsia" w:eastAsiaTheme="minorEastAsia" w:hAnsiTheme="minorEastAsia"/>
          <w:b/>
          <w:sz w:val="30"/>
          <w:szCs w:val="30"/>
        </w:rPr>
      </w:pPr>
      <w:r w:rsidRPr="00E6368D">
        <w:rPr>
          <w:rFonts w:asciiTheme="minorEastAsia" w:eastAsiaTheme="minorEastAsia" w:hAnsiTheme="minorEastAsia" w:hint="eastAsia"/>
          <w:b/>
          <w:sz w:val="30"/>
          <w:szCs w:val="30"/>
        </w:rPr>
        <w:t>（</w:t>
      </w:r>
      <w:r w:rsidR="00F314DC">
        <w:rPr>
          <w:rFonts w:asciiTheme="minorEastAsia" w:eastAsiaTheme="minorEastAsia" w:hAnsiTheme="minorEastAsia" w:hint="eastAsia"/>
          <w:b/>
          <w:sz w:val="30"/>
          <w:szCs w:val="30"/>
        </w:rPr>
        <w:t>二</w:t>
      </w:r>
      <w:r w:rsidR="00636C2D" w:rsidRPr="00E6368D">
        <w:rPr>
          <w:rFonts w:asciiTheme="minorEastAsia" w:eastAsiaTheme="minorEastAsia" w:hAnsiTheme="minorEastAsia" w:hint="eastAsia"/>
          <w:b/>
          <w:sz w:val="30"/>
          <w:szCs w:val="30"/>
        </w:rPr>
        <w:t>）</w:t>
      </w:r>
      <w:r w:rsidR="005C09F1" w:rsidRPr="00E6368D">
        <w:rPr>
          <w:rFonts w:asciiTheme="minorEastAsia" w:eastAsiaTheme="minorEastAsia" w:hAnsiTheme="minorEastAsia" w:hint="eastAsia"/>
          <w:b/>
          <w:sz w:val="30"/>
          <w:szCs w:val="30"/>
        </w:rPr>
        <w:t>报送</w:t>
      </w:r>
      <w:r w:rsidR="00867120">
        <w:rPr>
          <w:rFonts w:asciiTheme="minorEastAsia" w:eastAsiaTheme="minorEastAsia" w:hAnsiTheme="minorEastAsia" w:hint="eastAsia"/>
          <w:b/>
          <w:sz w:val="30"/>
          <w:szCs w:val="30"/>
        </w:rPr>
        <w:t>材料及</w:t>
      </w:r>
      <w:r w:rsidR="005C09F1" w:rsidRPr="00E6368D">
        <w:rPr>
          <w:rFonts w:asciiTheme="minorEastAsia" w:eastAsiaTheme="minorEastAsia" w:hAnsiTheme="minorEastAsia" w:hint="eastAsia"/>
          <w:b/>
          <w:sz w:val="30"/>
          <w:szCs w:val="30"/>
        </w:rPr>
        <w:t>时间</w:t>
      </w:r>
    </w:p>
    <w:p w:rsidR="007552E2" w:rsidRPr="00E6368D" w:rsidRDefault="00F314DC" w:rsidP="00E6368D">
      <w:pPr>
        <w:widowControl/>
        <w:spacing w:line="360" w:lineRule="auto"/>
        <w:ind w:firstLineChars="200" w:firstLine="600"/>
        <w:jc w:val="left"/>
        <w:rPr>
          <w:rFonts w:asciiTheme="minorEastAsia" w:eastAsiaTheme="minorEastAsia" w:hAnsiTheme="minorEastAsia" w:cs="宋体"/>
          <w:kern w:val="0"/>
          <w:sz w:val="30"/>
          <w:szCs w:val="30"/>
        </w:rPr>
      </w:pPr>
      <w:r>
        <w:rPr>
          <w:rFonts w:asciiTheme="minorEastAsia" w:eastAsiaTheme="minorEastAsia" w:hAnsiTheme="minorEastAsia" w:cs="宋体" w:hint="eastAsia"/>
          <w:kern w:val="0"/>
          <w:sz w:val="30"/>
          <w:szCs w:val="30"/>
        </w:rPr>
        <w:t>5</w:t>
      </w:r>
      <w:r w:rsidR="00636C2D" w:rsidRPr="00E6368D">
        <w:rPr>
          <w:rFonts w:asciiTheme="minorEastAsia" w:eastAsiaTheme="minorEastAsia" w:hAnsiTheme="minorEastAsia" w:cs="宋体" w:hint="eastAsia"/>
          <w:kern w:val="0"/>
          <w:sz w:val="30"/>
          <w:szCs w:val="30"/>
        </w:rPr>
        <w:t>月2</w:t>
      </w:r>
      <w:r>
        <w:rPr>
          <w:rFonts w:asciiTheme="minorEastAsia" w:eastAsiaTheme="minorEastAsia" w:hAnsiTheme="minorEastAsia" w:cs="宋体" w:hint="eastAsia"/>
          <w:kern w:val="0"/>
          <w:sz w:val="30"/>
          <w:szCs w:val="30"/>
        </w:rPr>
        <w:t>0</w:t>
      </w:r>
      <w:r w:rsidR="00636C2D" w:rsidRPr="00E6368D">
        <w:rPr>
          <w:rFonts w:asciiTheme="minorEastAsia" w:eastAsiaTheme="minorEastAsia" w:hAnsiTheme="minorEastAsia" w:cs="宋体" w:hint="eastAsia"/>
          <w:kern w:val="0"/>
          <w:sz w:val="30"/>
          <w:szCs w:val="30"/>
        </w:rPr>
        <w:t>日</w:t>
      </w:r>
      <w:r>
        <w:rPr>
          <w:rFonts w:asciiTheme="minorEastAsia" w:eastAsiaTheme="minorEastAsia" w:hAnsiTheme="minorEastAsia" w:cs="宋体" w:hint="eastAsia"/>
          <w:kern w:val="0"/>
          <w:sz w:val="30"/>
          <w:szCs w:val="30"/>
        </w:rPr>
        <w:t>16</w:t>
      </w:r>
      <w:r w:rsidR="00636C2D" w:rsidRPr="00E6368D">
        <w:rPr>
          <w:rFonts w:asciiTheme="minorEastAsia" w:eastAsiaTheme="minorEastAsia" w:hAnsiTheme="minorEastAsia" w:cs="宋体" w:hint="eastAsia"/>
          <w:kern w:val="0"/>
          <w:sz w:val="30"/>
          <w:szCs w:val="30"/>
        </w:rPr>
        <w:t>点前，报送</w:t>
      </w:r>
      <w:r w:rsidR="001718D6" w:rsidRPr="00E6368D">
        <w:rPr>
          <w:rFonts w:asciiTheme="minorEastAsia" w:eastAsiaTheme="minorEastAsia" w:hAnsiTheme="minorEastAsia" w:cs="宋体"/>
          <w:kern w:val="0"/>
          <w:sz w:val="30"/>
          <w:szCs w:val="30"/>
        </w:rPr>
        <w:fldChar w:fldCharType="begin"/>
      </w:r>
      <w:r w:rsidR="00FF0417" w:rsidRPr="00E6368D">
        <w:rPr>
          <w:rFonts w:asciiTheme="minorEastAsia" w:eastAsiaTheme="minorEastAsia" w:hAnsiTheme="minorEastAsia" w:cs="宋体"/>
          <w:kern w:val="0"/>
          <w:sz w:val="30"/>
          <w:szCs w:val="30"/>
        </w:rPr>
        <w:instrText xml:space="preserve"> </w:instrText>
      </w:r>
      <w:r w:rsidR="00FF0417" w:rsidRPr="00E6368D">
        <w:rPr>
          <w:rFonts w:asciiTheme="minorEastAsia" w:eastAsiaTheme="minorEastAsia" w:hAnsiTheme="minorEastAsia" w:cs="宋体" w:hint="eastAsia"/>
          <w:kern w:val="0"/>
          <w:sz w:val="30"/>
          <w:szCs w:val="30"/>
        </w:rPr>
        <w:instrText>= 1 \* GB3</w:instrText>
      </w:r>
      <w:r w:rsidR="00FF0417" w:rsidRPr="00E6368D">
        <w:rPr>
          <w:rFonts w:asciiTheme="minorEastAsia" w:eastAsiaTheme="minorEastAsia" w:hAnsiTheme="minorEastAsia" w:cs="宋体"/>
          <w:kern w:val="0"/>
          <w:sz w:val="30"/>
          <w:szCs w:val="30"/>
        </w:rPr>
        <w:instrText xml:space="preserve"> </w:instrText>
      </w:r>
      <w:r w:rsidR="001718D6" w:rsidRPr="00E6368D">
        <w:rPr>
          <w:rFonts w:asciiTheme="minorEastAsia" w:eastAsiaTheme="minorEastAsia" w:hAnsiTheme="minorEastAsia" w:cs="宋体"/>
          <w:kern w:val="0"/>
          <w:sz w:val="30"/>
          <w:szCs w:val="30"/>
        </w:rPr>
        <w:fldChar w:fldCharType="separate"/>
      </w:r>
      <w:r w:rsidR="00FF0417" w:rsidRPr="00E6368D">
        <w:rPr>
          <w:rFonts w:asciiTheme="minorEastAsia" w:eastAsiaTheme="minorEastAsia" w:hAnsiTheme="minorEastAsia" w:cs="宋体" w:hint="eastAsia"/>
          <w:noProof/>
          <w:kern w:val="0"/>
          <w:sz w:val="30"/>
          <w:szCs w:val="30"/>
        </w:rPr>
        <w:t>①</w:t>
      </w:r>
      <w:r w:rsidR="001718D6" w:rsidRPr="00E6368D">
        <w:rPr>
          <w:rFonts w:asciiTheme="minorEastAsia" w:eastAsiaTheme="minorEastAsia" w:hAnsiTheme="minorEastAsia" w:cs="宋体"/>
          <w:kern w:val="0"/>
          <w:sz w:val="30"/>
          <w:szCs w:val="30"/>
        </w:rPr>
        <w:fldChar w:fldCharType="end"/>
      </w:r>
      <w:r w:rsidR="00FF0417" w:rsidRPr="00E6368D">
        <w:rPr>
          <w:rFonts w:asciiTheme="minorEastAsia" w:eastAsiaTheme="minorEastAsia" w:hAnsiTheme="minorEastAsia" w:cs="宋体" w:hint="eastAsia"/>
          <w:kern w:val="0"/>
          <w:sz w:val="30"/>
          <w:szCs w:val="30"/>
        </w:rPr>
        <w:t>学院制定的硕士研究生学业奖学金评审细则</w:t>
      </w:r>
      <w:r w:rsidR="00FF0417">
        <w:rPr>
          <w:rFonts w:asciiTheme="minorEastAsia" w:eastAsiaTheme="minorEastAsia" w:hAnsiTheme="minorEastAsia" w:cs="宋体" w:hint="eastAsia"/>
          <w:kern w:val="0"/>
          <w:sz w:val="30"/>
          <w:szCs w:val="30"/>
        </w:rPr>
        <w:t>。</w:t>
      </w:r>
      <w:r w:rsidR="001718D6" w:rsidRPr="00E6368D">
        <w:rPr>
          <w:rFonts w:asciiTheme="minorEastAsia" w:eastAsiaTheme="minorEastAsia" w:hAnsiTheme="minorEastAsia" w:cs="宋体"/>
          <w:kern w:val="0"/>
          <w:sz w:val="30"/>
          <w:szCs w:val="30"/>
        </w:rPr>
        <w:fldChar w:fldCharType="begin"/>
      </w:r>
      <w:r w:rsidR="00FF0417" w:rsidRPr="00E6368D">
        <w:rPr>
          <w:rFonts w:asciiTheme="minorEastAsia" w:eastAsiaTheme="minorEastAsia" w:hAnsiTheme="minorEastAsia" w:cs="宋体"/>
          <w:kern w:val="0"/>
          <w:sz w:val="30"/>
          <w:szCs w:val="30"/>
        </w:rPr>
        <w:instrText xml:space="preserve"> </w:instrText>
      </w:r>
      <w:r w:rsidR="00FF0417" w:rsidRPr="00E6368D">
        <w:rPr>
          <w:rFonts w:asciiTheme="minorEastAsia" w:eastAsiaTheme="minorEastAsia" w:hAnsiTheme="minorEastAsia" w:cs="宋体" w:hint="eastAsia"/>
          <w:kern w:val="0"/>
          <w:sz w:val="30"/>
          <w:szCs w:val="30"/>
        </w:rPr>
        <w:instrText>= 2 \* GB3</w:instrText>
      </w:r>
      <w:r w:rsidR="00FF0417" w:rsidRPr="00E6368D">
        <w:rPr>
          <w:rFonts w:asciiTheme="minorEastAsia" w:eastAsiaTheme="minorEastAsia" w:hAnsiTheme="minorEastAsia" w:cs="宋体"/>
          <w:kern w:val="0"/>
          <w:sz w:val="30"/>
          <w:szCs w:val="30"/>
        </w:rPr>
        <w:instrText xml:space="preserve"> </w:instrText>
      </w:r>
      <w:r w:rsidR="001718D6" w:rsidRPr="00E6368D">
        <w:rPr>
          <w:rFonts w:asciiTheme="minorEastAsia" w:eastAsiaTheme="minorEastAsia" w:hAnsiTheme="minorEastAsia" w:cs="宋体"/>
          <w:kern w:val="0"/>
          <w:sz w:val="30"/>
          <w:szCs w:val="30"/>
        </w:rPr>
        <w:fldChar w:fldCharType="separate"/>
      </w:r>
      <w:r w:rsidR="00FF0417" w:rsidRPr="00E6368D">
        <w:rPr>
          <w:rFonts w:asciiTheme="minorEastAsia" w:eastAsiaTheme="minorEastAsia" w:hAnsiTheme="minorEastAsia" w:cs="宋体" w:hint="eastAsia"/>
          <w:noProof/>
          <w:kern w:val="0"/>
          <w:sz w:val="30"/>
          <w:szCs w:val="30"/>
        </w:rPr>
        <w:t>②</w:t>
      </w:r>
      <w:r w:rsidR="001718D6" w:rsidRPr="00E6368D">
        <w:rPr>
          <w:rFonts w:asciiTheme="minorEastAsia" w:eastAsiaTheme="minorEastAsia" w:hAnsiTheme="minorEastAsia" w:cs="宋体"/>
          <w:kern w:val="0"/>
          <w:sz w:val="30"/>
          <w:szCs w:val="30"/>
        </w:rPr>
        <w:fldChar w:fldCharType="end"/>
      </w:r>
      <w:r w:rsidR="00C01CD8" w:rsidRPr="00E6368D">
        <w:rPr>
          <w:rFonts w:asciiTheme="minorEastAsia" w:eastAsiaTheme="minorEastAsia" w:hAnsiTheme="minorEastAsia" w:cs="宋体" w:hint="eastAsia"/>
          <w:kern w:val="0"/>
          <w:sz w:val="30"/>
          <w:szCs w:val="30"/>
        </w:rPr>
        <w:t>2014级</w:t>
      </w:r>
      <w:r w:rsidR="00FF0417">
        <w:rPr>
          <w:rFonts w:asciiTheme="minorEastAsia" w:eastAsiaTheme="minorEastAsia" w:hAnsiTheme="minorEastAsia" w:cs="宋体" w:hint="eastAsia"/>
          <w:kern w:val="0"/>
          <w:sz w:val="30"/>
          <w:szCs w:val="30"/>
        </w:rPr>
        <w:t>应届毕业</w:t>
      </w:r>
      <w:r w:rsidR="00636C2D" w:rsidRPr="00E6368D">
        <w:rPr>
          <w:rFonts w:asciiTheme="minorEastAsia" w:eastAsiaTheme="minorEastAsia" w:hAnsiTheme="minorEastAsia" w:cs="宋体" w:hint="eastAsia"/>
          <w:kern w:val="0"/>
          <w:sz w:val="30"/>
          <w:szCs w:val="30"/>
        </w:rPr>
        <w:t>硕士研究生学业奖学金材料</w:t>
      </w:r>
      <w:r w:rsidR="00B917D3" w:rsidRPr="00E6368D">
        <w:rPr>
          <w:rFonts w:asciiTheme="minorEastAsia" w:eastAsiaTheme="minorEastAsia" w:hAnsiTheme="minorEastAsia" w:cs="宋体" w:hint="eastAsia"/>
          <w:kern w:val="0"/>
          <w:sz w:val="30"/>
          <w:szCs w:val="30"/>
        </w:rPr>
        <w:t>。</w:t>
      </w:r>
      <w:r w:rsidR="001718D6" w:rsidRPr="00E6368D">
        <w:rPr>
          <w:rFonts w:asciiTheme="minorEastAsia" w:eastAsiaTheme="minorEastAsia" w:hAnsiTheme="minorEastAsia" w:cs="宋体"/>
          <w:kern w:val="0"/>
          <w:sz w:val="30"/>
          <w:szCs w:val="30"/>
        </w:rPr>
        <w:fldChar w:fldCharType="begin"/>
      </w:r>
      <w:r w:rsidR="00FF0417" w:rsidRPr="00E6368D">
        <w:rPr>
          <w:rFonts w:asciiTheme="minorEastAsia" w:eastAsiaTheme="minorEastAsia" w:hAnsiTheme="minorEastAsia" w:cs="宋体"/>
          <w:kern w:val="0"/>
          <w:sz w:val="30"/>
          <w:szCs w:val="30"/>
        </w:rPr>
        <w:instrText xml:space="preserve"> </w:instrText>
      </w:r>
      <w:r w:rsidR="00FF0417" w:rsidRPr="00E6368D">
        <w:rPr>
          <w:rFonts w:asciiTheme="minorEastAsia" w:eastAsiaTheme="minorEastAsia" w:hAnsiTheme="minorEastAsia" w:cs="宋体" w:hint="eastAsia"/>
          <w:kern w:val="0"/>
          <w:sz w:val="30"/>
          <w:szCs w:val="30"/>
        </w:rPr>
        <w:instrText>= 3 \* GB3</w:instrText>
      </w:r>
      <w:r w:rsidR="00FF0417" w:rsidRPr="00E6368D">
        <w:rPr>
          <w:rFonts w:asciiTheme="minorEastAsia" w:eastAsiaTheme="minorEastAsia" w:hAnsiTheme="minorEastAsia" w:cs="宋体"/>
          <w:kern w:val="0"/>
          <w:sz w:val="30"/>
          <w:szCs w:val="30"/>
        </w:rPr>
        <w:instrText xml:space="preserve"> </w:instrText>
      </w:r>
      <w:r w:rsidR="001718D6" w:rsidRPr="00E6368D">
        <w:rPr>
          <w:rFonts w:asciiTheme="minorEastAsia" w:eastAsiaTheme="minorEastAsia" w:hAnsiTheme="minorEastAsia" w:cs="宋体"/>
          <w:kern w:val="0"/>
          <w:sz w:val="30"/>
          <w:szCs w:val="30"/>
        </w:rPr>
        <w:fldChar w:fldCharType="separate"/>
      </w:r>
      <w:r w:rsidR="00FF0417" w:rsidRPr="00E6368D">
        <w:rPr>
          <w:rFonts w:asciiTheme="minorEastAsia" w:eastAsiaTheme="minorEastAsia" w:hAnsiTheme="minorEastAsia" w:cs="宋体" w:hint="eastAsia"/>
          <w:noProof/>
          <w:kern w:val="0"/>
          <w:sz w:val="30"/>
          <w:szCs w:val="30"/>
        </w:rPr>
        <w:t>③</w:t>
      </w:r>
      <w:r w:rsidR="001718D6" w:rsidRPr="00E6368D">
        <w:rPr>
          <w:rFonts w:asciiTheme="minorEastAsia" w:eastAsiaTheme="minorEastAsia" w:hAnsiTheme="minorEastAsia" w:cs="宋体"/>
          <w:kern w:val="0"/>
          <w:sz w:val="30"/>
          <w:szCs w:val="30"/>
        </w:rPr>
        <w:fldChar w:fldCharType="end"/>
      </w:r>
      <w:r w:rsidR="00FF0417" w:rsidRPr="00E6368D">
        <w:rPr>
          <w:rFonts w:asciiTheme="minorEastAsia" w:eastAsiaTheme="minorEastAsia" w:hAnsiTheme="minorEastAsia" w:cs="宋体" w:hint="eastAsia"/>
          <w:kern w:val="0"/>
          <w:sz w:val="30"/>
          <w:szCs w:val="30"/>
        </w:rPr>
        <w:t>研究生学业奖学金评审委员会成员名单（加盖学院公章）。</w:t>
      </w:r>
    </w:p>
    <w:p w:rsidR="00BF7EFC" w:rsidRPr="00E6368D" w:rsidRDefault="0008664D" w:rsidP="00E6368D">
      <w:pPr>
        <w:widowControl/>
        <w:spacing w:line="360" w:lineRule="auto"/>
        <w:ind w:firstLineChars="200" w:firstLine="602"/>
        <w:jc w:val="left"/>
        <w:rPr>
          <w:rFonts w:asciiTheme="minorEastAsia" w:eastAsiaTheme="minorEastAsia" w:hAnsiTheme="minorEastAsia" w:cs="宋体"/>
          <w:b/>
          <w:kern w:val="0"/>
          <w:sz w:val="30"/>
          <w:szCs w:val="30"/>
        </w:rPr>
      </w:pPr>
      <w:r w:rsidRPr="00E6368D">
        <w:rPr>
          <w:rFonts w:asciiTheme="minorEastAsia" w:eastAsiaTheme="minorEastAsia" w:hAnsiTheme="minorEastAsia" w:cs="宋体" w:hint="eastAsia"/>
          <w:b/>
          <w:kern w:val="0"/>
          <w:sz w:val="30"/>
          <w:szCs w:val="30"/>
        </w:rPr>
        <w:t>六、</w:t>
      </w:r>
      <w:r w:rsidR="007552E2" w:rsidRPr="00E6368D">
        <w:rPr>
          <w:rFonts w:asciiTheme="minorEastAsia" w:eastAsiaTheme="minorEastAsia" w:hAnsiTheme="minorEastAsia" w:cs="宋体" w:hint="eastAsia"/>
          <w:b/>
          <w:kern w:val="0"/>
          <w:sz w:val="30"/>
          <w:szCs w:val="30"/>
        </w:rPr>
        <w:t>学校审核、</w:t>
      </w:r>
      <w:r w:rsidRPr="00E6368D">
        <w:rPr>
          <w:rFonts w:asciiTheme="minorEastAsia" w:eastAsiaTheme="minorEastAsia" w:hAnsiTheme="minorEastAsia" w:cs="宋体" w:hint="eastAsia"/>
          <w:b/>
          <w:kern w:val="0"/>
          <w:sz w:val="30"/>
          <w:szCs w:val="30"/>
        </w:rPr>
        <w:t>评审、</w:t>
      </w:r>
      <w:r w:rsidR="007552E2" w:rsidRPr="00E6368D">
        <w:rPr>
          <w:rFonts w:asciiTheme="minorEastAsia" w:eastAsiaTheme="minorEastAsia" w:hAnsiTheme="minorEastAsia" w:cs="宋体" w:hint="eastAsia"/>
          <w:b/>
          <w:kern w:val="0"/>
          <w:sz w:val="30"/>
          <w:szCs w:val="30"/>
        </w:rPr>
        <w:t>公示</w:t>
      </w:r>
    </w:p>
    <w:p w:rsidR="0008664D" w:rsidRPr="00E6368D" w:rsidRDefault="0008664D" w:rsidP="00E6368D">
      <w:pPr>
        <w:widowControl/>
        <w:spacing w:line="360" w:lineRule="auto"/>
        <w:ind w:firstLineChars="200" w:firstLine="600"/>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1.</w:t>
      </w:r>
      <w:r w:rsidR="007552E2" w:rsidRPr="00E6368D">
        <w:rPr>
          <w:rFonts w:asciiTheme="minorEastAsia" w:eastAsiaTheme="minorEastAsia" w:hAnsiTheme="minorEastAsia" w:cs="宋体" w:hint="eastAsia"/>
          <w:kern w:val="0"/>
          <w:sz w:val="30"/>
          <w:szCs w:val="30"/>
        </w:rPr>
        <w:t>学校审核各学院报送的学业奖学金获奖人员名单</w:t>
      </w:r>
      <w:r w:rsidR="006019AA" w:rsidRPr="00E6368D">
        <w:rPr>
          <w:rFonts w:asciiTheme="minorEastAsia" w:eastAsiaTheme="minorEastAsia" w:hAnsiTheme="minorEastAsia" w:cs="宋体" w:hint="eastAsia"/>
          <w:kern w:val="0"/>
          <w:sz w:val="30"/>
          <w:szCs w:val="30"/>
        </w:rPr>
        <w:t>。</w:t>
      </w:r>
    </w:p>
    <w:p w:rsidR="005C09F1" w:rsidRPr="00E6368D" w:rsidRDefault="00FF0417" w:rsidP="00E6368D">
      <w:pPr>
        <w:widowControl/>
        <w:spacing w:line="360" w:lineRule="auto"/>
        <w:ind w:firstLineChars="200" w:firstLine="600"/>
        <w:jc w:val="left"/>
        <w:rPr>
          <w:rFonts w:asciiTheme="minorEastAsia" w:eastAsiaTheme="minorEastAsia" w:hAnsiTheme="minorEastAsia" w:cs="宋体"/>
          <w:kern w:val="0"/>
          <w:sz w:val="30"/>
          <w:szCs w:val="30"/>
        </w:rPr>
      </w:pPr>
      <w:r>
        <w:rPr>
          <w:rFonts w:asciiTheme="minorEastAsia" w:eastAsiaTheme="minorEastAsia" w:hAnsiTheme="minorEastAsia" w:cs="宋体" w:hint="eastAsia"/>
          <w:kern w:val="0"/>
          <w:sz w:val="30"/>
          <w:szCs w:val="30"/>
        </w:rPr>
        <w:t>2</w:t>
      </w:r>
      <w:r w:rsidR="0008664D" w:rsidRPr="00E6368D">
        <w:rPr>
          <w:rFonts w:asciiTheme="minorEastAsia" w:eastAsiaTheme="minorEastAsia" w:hAnsiTheme="minorEastAsia" w:cs="宋体" w:hint="eastAsia"/>
          <w:kern w:val="0"/>
          <w:sz w:val="30"/>
          <w:szCs w:val="30"/>
        </w:rPr>
        <w:t>.</w:t>
      </w:r>
      <w:r w:rsidR="007552E2" w:rsidRPr="00E6368D">
        <w:rPr>
          <w:rFonts w:asciiTheme="minorEastAsia" w:eastAsiaTheme="minorEastAsia" w:hAnsiTheme="minorEastAsia" w:cs="宋体" w:hint="eastAsia"/>
          <w:kern w:val="0"/>
          <w:sz w:val="30"/>
          <w:szCs w:val="30"/>
        </w:rPr>
        <w:t>公示</w:t>
      </w:r>
      <w:r w:rsidR="0008664D" w:rsidRPr="00E6368D">
        <w:rPr>
          <w:rFonts w:asciiTheme="minorEastAsia" w:eastAsiaTheme="minorEastAsia" w:hAnsiTheme="minorEastAsia" w:cs="宋体" w:hint="eastAsia"/>
          <w:kern w:val="0"/>
          <w:sz w:val="30"/>
          <w:szCs w:val="30"/>
        </w:rPr>
        <w:t>获奖人员名单</w:t>
      </w:r>
      <w:r w:rsidR="007552E2" w:rsidRPr="00E6368D">
        <w:rPr>
          <w:rFonts w:asciiTheme="minorEastAsia" w:eastAsiaTheme="minorEastAsia" w:hAnsiTheme="minorEastAsia" w:cs="宋体" w:hint="eastAsia"/>
          <w:kern w:val="0"/>
          <w:sz w:val="30"/>
          <w:szCs w:val="30"/>
        </w:rPr>
        <w:t>，公示无异议后，评选结果及相关材料</w:t>
      </w:r>
      <w:r>
        <w:rPr>
          <w:rFonts w:asciiTheme="minorEastAsia" w:eastAsiaTheme="minorEastAsia" w:hAnsiTheme="minorEastAsia" w:cs="宋体" w:hint="eastAsia"/>
          <w:kern w:val="0"/>
          <w:sz w:val="30"/>
          <w:szCs w:val="30"/>
        </w:rPr>
        <w:t>下半年</w:t>
      </w:r>
      <w:r w:rsidRPr="00E6368D">
        <w:rPr>
          <w:rFonts w:asciiTheme="minorEastAsia" w:eastAsiaTheme="minorEastAsia" w:hAnsiTheme="minorEastAsia" w:cs="宋体" w:hint="eastAsia"/>
          <w:kern w:val="0"/>
          <w:sz w:val="30"/>
          <w:szCs w:val="30"/>
        </w:rPr>
        <w:t>报</w:t>
      </w:r>
      <w:r w:rsidR="007552E2" w:rsidRPr="00E6368D">
        <w:rPr>
          <w:rFonts w:asciiTheme="minorEastAsia" w:eastAsiaTheme="minorEastAsia" w:hAnsiTheme="minorEastAsia" w:cs="宋体" w:hint="eastAsia"/>
          <w:kern w:val="0"/>
          <w:sz w:val="30"/>
          <w:szCs w:val="30"/>
        </w:rPr>
        <w:t>山东省资助管理中心。</w:t>
      </w:r>
    </w:p>
    <w:p w:rsidR="0082798B" w:rsidRDefault="0082798B" w:rsidP="00E6368D">
      <w:pPr>
        <w:widowControl/>
        <w:spacing w:line="360" w:lineRule="auto"/>
        <w:ind w:firstLineChars="200" w:firstLine="600"/>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联系人：贾</w:t>
      </w:r>
      <w:r w:rsidR="00A32A92" w:rsidRPr="00E6368D">
        <w:rPr>
          <w:rFonts w:asciiTheme="minorEastAsia" w:eastAsiaTheme="minorEastAsia" w:hAnsiTheme="minorEastAsia" w:cs="宋体" w:hint="eastAsia"/>
          <w:kern w:val="0"/>
          <w:sz w:val="30"/>
          <w:szCs w:val="30"/>
        </w:rPr>
        <w:t>强、侯超，</w:t>
      </w:r>
      <w:r w:rsidRPr="00E6368D">
        <w:rPr>
          <w:rFonts w:asciiTheme="minorEastAsia" w:eastAsiaTheme="minorEastAsia" w:hAnsiTheme="minorEastAsia" w:cs="宋体" w:hint="eastAsia"/>
          <w:kern w:val="0"/>
          <w:sz w:val="30"/>
          <w:szCs w:val="30"/>
        </w:rPr>
        <w:t>联系电话：</w:t>
      </w:r>
      <w:r w:rsidRPr="00E6368D">
        <w:rPr>
          <w:rFonts w:asciiTheme="minorEastAsia" w:eastAsiaTheme="minorEastAsia" w:hAnsiTheme="minorEastAsia" w:cs="宋体"/>
          <w:kern w:val="0"/>
          <w:sz w:val="30"/>
          <w:szCs w:val="30"/>
        </w:rPr>
        <w:t>86057846</w:t>
      </w:r>
      <w:r w:rsidR="00AD57DC" w:rsidRPr="00E6368D">
        <w:rPr>
          <w:rFonts w:asciiTheme="minorEastAsia" w:eastAsiaTheme="minorEastAsia" w:hAnsiTheme="minorEastAsia" w:cs="宋体" w:hint="eastAsia"/>
          <w:kern w:val="0"/>
          <w:sz w:val="30"/>
          <w:szCs w:val="30"/>
        </w:rPr>
        <w:t>、</w:t>
      </w:r>
      <w:r w:rsidR="00A6769B" w:rsidRPr="00E6368D">
        <w:rPr>
          <w:rFonts w:asciiTheme="minorEastAsia" w:eastAsiaTheme="minorEastAsia" w:hAnsiTheme="minorEastAsia" w:cs="宋体" w:hint="eastAsia"/>
          <w:kern w:val="0"/>
          <w:sz w:val="30"/>
          <w:szCs w:val="30"/>
        </w:rPr>
        <w:t>86057174；</w:t>
      </w:r>
      <w:r w:rsidRPr="00E6368D">
        <w:rPr>
          <w:rFonts w:asciiTheme="minorEastAsia" w:eastAsiaTheme="minorEastAsia" w:hAnsiTheme="minorEastAsia" w:cs="宋体" w:hint="eastAsia"/>
          <w:kern w:val="0"/>
          <w:sz w:val="30"/>
          <w:szCs w:val="30"/>
        </w:rPr>
        <w:t>办公地点：办公楼</w:t>
      </w:r>
      <w:r w:rsidRPr="00E6368D">
        <w:rPr>
          <w:rFonts w:asciiTheme="minorEastAsia" w:eastAsiaTheme="minorEastAsia" w:hAnsiTheme="minorEastAsia" w:cs="宋体"/>
          <w:kern w:val="0"/>
          <w:sz w:val="30"/>
          <w:szCs w:val="30"/>
        </w:rPr>
        <w:t>209</w:t>
      </w:r>
      <w:r w:rsidRPr="00E6368D">
        <w:rPr>
          <w:rFonts w:asciiTheme="minorEastAsia" w:eastAsiaTheme="minorEastAsia" w:hAnsiTheme="minorEastAsia" w:cs="宋体" w:hint="eastAsia"/>
          <w:kern w:val="0"/>
          <w:sz w:val="30"/>
          <w:szCs w:val="30"/>
        </w:rPr>
        <w:t>室。</w:t>
      </w:r>
    </w:p>
    <w:p w:rsidR="007552E2" w:rsidRPr="00E6368D" w:rsidRDefault="0008664D" w:rsidP="00E6368D">
      <w:pPr>
        <w:pStyle w:val="msonospacing0"/>
        <w:spacing w:before="0" w:beforeAutospacing="0" w:after="0" w:afterAutospacing="0" w:line="360" w:lineRule="auto"/>
        <w:ind w:firstLineChars="200" w:firstLine="602"/>
        <w:rPr>
          <w:rFonts w:asciiTheme="minorEastAsia" w:eastAsiaTheme="minorEastAsia" w:hAnsiTheme="minorEastAsia"/>
          <w:sz w:val="30"/>
          <w:szCs w:val="30"/>
        </w:rPr>
      </w:pPr>
      <w:r w:rsidRPr="00E6368D">
        <w:rPr>
          <w:rFonts w:asciiTheme="minorEastAsia" w:eastAsiaTheme="minorEastAsia" w:hAnsiTheme="minorEastAsia" w:hint="eastAsia"/>
          <w:b/>
          <w:bCs/>
          <w:sz w:val="30"/>
          <w:szCs w:val="30"/>
        </w:rPr>
        <w:lastRenderedPageBreak/>
        <w:t>七</w:t>
      </w:r>
      <w:r w:rsidR="007552E2" w:rsidRPr="00E6368D">
        <w:rPr>
          <w:rFonts w:asciiTheme="minorEastAsia" w:eastAsiaTheme="minorEastAsia" w:hAnsiTheme="minorEastAsia" w:hint="eastAsia"/>
          <w:b/>
          <w:bCs/>
          <w:sz w:val="30"/>
          <w:szCs w:val="30"/>
        </w:rPr>
        <w:t>、工作要求</w:t>
      </w:r>
    </w:p>
    <w:p w:rsidR="007552E2" w:rsidRPr="00E6368D" w:rsidRDefault="007552E2" w:rsidP="00C1546E">
      <w:pPr>
        <w:pStyle w:val="msonospacing0"/>
        <w:spacing w:before="0" w:beforeAutospacing="0" w:after="0" w:afterAutospacing="0" w:line="360" w:lineRule="auto"/>
        <w:ind w:firstLine="601"/>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1.</w:t>
      </w:r>
      <w:r w:rsidR="00A32A92" w:rsidRPr="00E6368D">
        <w:rPr>
          <w:rFonts w:asciiTheme="minorEastAsia" w:eastAsiaTheme="minorEastAsia" w:hAnsiTheme="minorEastAsia" w:hint="eastAsia"/>
          <w:sz w:val="30"/>
          <w:szCs w:val="30"/>
        </w:rPr>
        <w:t>各学院要</w:t>
      </w:r>
      <w:r w:rsidRPr="00E6368D">
        <w:rPr>
          <w:rFonts w:asciiTheme="minorEastAsia" w:eastAsiaTheme="minorEastAsia" w:hAnsiTheme="minorEastAsia" w:hint="eastAsia"/>
          <w:sz w:val="30"/>
          <w:szCs w:val="30"/>
        </w:rPr>
        <w:t>高度重视</w:t>
      </w:r>
      <w:r w:rsidR="00A32A92" w:rsidRPr="00E6368D">
        <w:rPr>
          <w:rFonts w:asciiTheme="minorEastAsia" w:eastAsiaTheme="minorEastAsia" w:hAnsiTheme="minorEastAsia" w:hint="eastAsia"/>
          <w:sz w:val="30"/>
          <w:szCs w:val="30"/>
        </w:rPr>
        <w:t>，精心组织，</w:t>
      </w:r>
      <w:r w:rsidRPr="00E6368D">
        <w:rPr>
          <w:rFonts w:asciiTheme="minorEastAsia" w:eastAsiaTheme="minorEastAsia" w:hAnsiTheme="minorEastAsia" w:hint="eastAsia"/>
          <w:sz w:val="30"/>
          <w:szCs w:val="30"/>
        </w:rPr>
        <w:t>按照</w:t>
      </w:r>
      <w:r w:rsidR="00D60703" w:rsidRPr="00E6368D">
        <w:rPr>
          <w:rFonts w:asciiTheme="minorEastAsia" w:eastAsiaTheme="minorEastAsia" w:hAnsiTheme="minorEastAsia" w:hint="eastAsia"/>
          <w:sz w:val="30"/>
          <w:szCs w:val="30"/>
        </w:rPr>
        <w:t>文件</w:t>
      </w:r>
      <w:r w:rsidRPr="00E6368D">
        <w:rPr>
          <w:rFonts w:asciiTheme="minorEastAsia" w:eastAsiaTheme="minorEastAsia" w:hAnsiTheme="minorEastAsia" w:hint="eastAsia"/>
          <w:sz w:val="30"/>
          <w:szCs w:val="30"/>
        </w:rPr>
        <w:t>要求</w:t>
      </w:r>
      <w:r w:rsidR="00A41D7A" w:rsidRPr="00E6368D">
        <w:rPr>
          <w:rFonts w:asciiTheme="minorEastAsia" w:eastAsiaTheme="minorEastAsia" w:hAnsiTheme="minorEastAsia" w:hint="eastAsia"/>
          <w:sz w:val="30"/>
          <w:szCs w:val="30"/>
        </w:rPr>
        <w:t>，结合学院实际，制定本学院研究生学业奖学金评审细则，细化评审要求，严格评审程序，确保评审质量。</w:t>
      </w:r>
      <w:r w:rsidR="003719FB" w:rsidRPr="00E6368D">
        <w:rPr>
          <w:rFonts w:asciiTheme="minorEastAsia" w:eastAsiaTheme="minorEastAsia" w:hAnsiTheme="minorEastAsia" w:hint="eastAsia"/>
          <w:sz w:val="30"/>
          <w:szCs w:val="30"/>
        </w:rPr>
        <w:t>学校支持和倡导有条件的学院制定研究生学业奖学金评审量化指标体系，对研究生的思想政治素</w:t>
      </w:r>
      <w:r w:rsidR="006019AA" w:rsidRPr="00E6368D">
        <w:rPr>
          <w:rFonts w:asciiTheme="minorEastAsia" w:eastAsiaTheme="minorEastAsia" w:hAnsiTheme="minorEastAsia" w:hint="eastAsia"/>
          <w:sz w:val="30"/>
          <w:szCs w:val="30"/>
        </w:rPr>
        <w:t>质、学习成绩、科技创新和社会实践等指标进行科学赋分、量化，客观、综合</w:t>
      </w:r>
      <w:r w:rsidR="003719FB" w:rsidRPr="00E6368D">
        <w:rPr>
          <w:rFonts w:asciiTheme="minorEastAsia" w:eastAsiaTheme="minorEastAsia" w:hAnsiTheme="minorEastAsia" w:hint="eastAsia"/>
          <w:sz w:val="30"/>
          <w:szCs w:val="30"/>
        </w:rPr>
        <w:t>评价研究生的整体素质，教育引导研究生全面成长成才</w:t>
      </w:r>
      <w:r w:rsidR="0061149D" w:rsidRPr="00E6368D">
        <w:rPr>
          <w:rFonts w:asciiTheme="minorEastAsia" w:eastAsiaTheme="minorEastAsia" w:hAnsiTheme="minorEastAsia" w:hint="eastAsia"/>
          <w:sz w:val="30"/>
          <w:szCs w:val="30"/>
        </w:rPr>
        <w:t>，提高研究生培养质量</w:t>
      </w:r>
      <w:r w:rsidR="003719FB" w:rsidRPr="00E6368D">
        <w:rPr>
          <w:rFonts w:asciiTheme="minorEastAsia" w:eastAsiaTheme="minorEastAsia" w:hAnsiTheme="minorEastAsia" w:hint="eastAsia"/>
          <w:sz w:val="30"/>
          <w:szCs w:val="30"/>
        </w:rPr>
        <w:t>。</w:t>
      </w:r>
    </w:p>
    <w:p w:rsidR="00D60703" w:rsidRDefault="007552E2" w:rsidP="00C1546E">
      <w:pPr>
        <w:pStyle w:val="msonospacing0"/>
        <w:spacing w:before="0" w:beforeAutospacing="0" w:after="0" w:afterAutospacing="0" w:line="360" w:lineRule="auto"/>
        <w:ind w:firstLine="601"/>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2.</w:t>
      </w:r>
      <w:r w:rsidR="00A32A92" w:rsidRPr="00E6368D">
        <w:rPr>
          <w:rFonts w:asciiTheme="minorEastAsia" w:eastAsiaTheme="minorEastAsia" w:hAnsiTheme="minorEastAsia" w:hint="eastAsia"/>
          <w:sz w:val="30"/>
          <w:szCs w:val="30"/>
        </w:rPr>
        <w:t>各学院</w:t>
      </w:r>
      <w:r w:rsidR="00D60703" w:rsidRPr="00E6368D">
        <w:rPr>
          <w:rFonts w:asciiTheme="minorEastAsia" w:eastAsiaTheme="minorEastAsia" w:hAnsiTheme="minorEastAsia" w:hint="eastAsia"/>
          <w:sz w:val="30"/>
          <w:szCs w:val="30"/>
        </w:rPr>
        <w:t>成立</w:t>
      </w:r>
      <w:r w:rsidR="0074087D" w:rsidRPr="00E6368D">
        <w:rPr>
          <w:rFonts w:asciiTheme="minorEastAsia" w:eastAsiaTheme="minorEastAsia" w:hAnsiTheme="minorEastAsia" w:hint="eastAsia"/>
          <w:sz w:val="30"/>
          <w:szCs w:val="30"/>
        </w:rPr>
        <w:t>由学院</w:t>
      </w:r>
      <w:r w:rsidR="0018533F" w:rsidRPr="00E6368D">
        <w:rPr>
          <w:rFonts w:asciiTheme="minorEastAsia" w:eastAsiaTheme="minorEastAsia" w:hAnsiTheme="minorEastAsia" w:hint="eastAsia"/>
          <w:sz w:val="30"/>
          <w:szCs w:val="30"/>
        </w:rPr>
        <w:t>主要</w:t>
      </w:r>
      <w:r w:rsidR="0074087D" w:rsidRPr="00E6368D">
        <w:rPr>
          <w:rFonts w:asciiTheme="minorEastAsia" w:eastAsiaTheme="minorEastAsia" w:hAnsiTheme="minorEastAsia" w:hint="eastAsia"/>
          <w:sz w:val="30"/>
          <w:szCs w:val="30"/>
        </w:rPr>
        <w:t>领导任主任委员，研究生导师、研究生辅导员、研究生秘书</w:t>
      </w:r>
      <w:r w:rsidR="00E21E61" w:rsidRPr="00E6368D">
        <w:rPr>
          <w:rFonts w:asciiTheme="minorEastAsia" w:eastAsiaTheme="minorEastAsia" w:hAnsiTheme="minorEastAsia" w:hint="eastAsia"/>
          <w:sz w:val="30"/>
          <w:szCs w:val="30"/>
        </w:rPr>
        <w:t>、学生代表</w:t>
      </w:r>
      <w:r w:rsidR="0074087D" w:rsidRPr="00E6368D">
        <w:rPr>
          <w:rFonts w:asciiTheme="minorEastAsia" w:eastAsiaTheme="minorEastAsia" w:hAnsiTheme="minorEastAsia" w:hint="eastAsia"/>
          <w:sz w:val="30"/>
          <w:szCs w:val="30"/>
        </w:rPr>
        <w:t>组成的不少于</w:t>
      </w:r>
      <w:r w:rsidR="005917A4" w:rsidRPr="00E6368D">
        <w:rPr>
          <w:rFonts w:asciiTheme="minorEastAsia" w:eastAsiaTheme="minorEastAsia" w:hAnsiTheme="minorEastAsia" w:hint="eastAsia"/>
          <w:sz w:val="30"/>
          <w:szCs w:val="30"/>
        </w:rPr>
        <w:t>7</w:t>
      </w:r>
      <w:r w:rsidR="0074087D" w:rsidRPr="00E6368D">
        <w:rPr>
          <w:rFonts w:asciiTheme="minorEastAsia" w:eastAsiaTheme="minorEastAsia" w:hAnsiTheme="minorEastAsia" w:hint="eastAsia"/>
          <w:sz w:val="30"/>
          <w:szCs w:val="30"/>
        </w:rPr>
        <w:t>人的学院研究生</w:t>
      </w:r>
      <w:r w:rsidR="005917A4" w:rsidRPr="00E6368D">
        <w:rPr>
          <w:rFonts w:asciiTheme="minorEastAsia" w:eastAsiaTheme="minorEastAsia" w:hAnsiTheme="minorEastAsia" w:hint="eastAsia"/>
          <w:sz w:val="30"/>
          <w:szCs w:val="30"/>
        </w:rPr>
        <w:t>学业</w:t>
      </w:r>
      <w:r w:rsidR="0074087D" w:rsidRPr="00E6368D">
        <w:rPr>
          <w:rFonts w:asciiTheme="minorEastAsia" w:eastAsiaTheme="minorEastAsia" w:hAnsiTheme="minorEastAsia" w:hint="eastAsia"/>
          <w:sz w:val="30"/>
          <w:szCs w:val="30"/>
        </w:rPr>
        <w:t>奖学金评审委员会，负责本学院研究生</w:t>
      </w:r>
      <w:r w:rsidR="00F10281" w:rsidRPr="00E6368D">
        <w:rPr>
          <w:rFonts w:asciiTheme="minorEastAsia" w:eastAsiaTheme="minorEastAsia" w:hAnsiTheme="minorEastAsia" w:hint="eastAsia"/>
          <w:sz w:val="30"/>
          <w:szCs w:val="30"/>
        </w:rPr>
        <w:t>学业</w:t>
      </w:r>
      <w:r w:rsidR="0074087D" w:rsidRPr="00E6368D">
        <w:rPr>
          <w:rFonts w:asciiTheme="minorEastAsia" w:eastAsiaTheme="minorEastAsia" w:hAnsiTheme="minorEastAsia" w:hint="eastAsia"/>
          <w:sz w:val="30"/>
          <w:szCs w:val="30"/>
        </w:rPr>
        <w:t>奖学金</w:t>
      </w:r>
      <w:r w:rsidR="00E21E61" w:rsidRPr="00E6368D">
        <w:rPr>
          <w:rFonts w:asciiTheme="minorEastAsia" w:eastAsiaTheme="minorEastAsia" w:hAnsiTheme="minorEastAsia" w:hint="eastAsia"/>
          <w:sz w:val="30"/>
          <w:szCs w:val="30"/>
        </w:rPr>
        <w:t>评审细则的制定，评审及发放</w:t>
      </w:r>
      <w:r w:rsidR="0074087D" w:rsidRPr="00E6368D">
        <w:rPr>
          <w:rFonts w:asciiTheme="minorEastAsia" w:eastAsiaTheme="minorEastAsia" w:hAnsiTheme="minorEastAsia" w:hint="eastAsia"/>
          <w:sz w:val="30"/>
          <w:szCs w:val="30"/>
        </w:rPr>
        <w:t>工作。</w:t>
      </w:r>
    </w:p>
    <w:p w:rsidR="00582F4C" w:rsidRPr="00E6368D" w:rsidRDefault="00582F4C" w:rsidP="00C1546E">
      <w:pPr>
        <w:pStyle w:val="msonospacing0"/>
        <w:spacing w:before="0" w:beforeAutospacing="0" w:after="0" w:afterAutospacing="0" w:line="360" w:lineRule="auto"/>
        <w:ind w:firstLine="601"/>
        <w:rPr>
          <w:rFonts w:asciiTheme="minorEastAsia" w:eastAsiaTheme="minorEastAsia" w:hAnsiTheme="minorEastAsia"/>
          <w:sz w:val="30"/>
          <w:szCs w:val="30"/>
        </w:rPr>
      </w:pPr>
    </w:p>
    <w:p w:rsidR="0082798B" w:rsidRPr="00E6368D" w:rsidRDefault="0082798B" w:rsidP="00D43221">
      <w:pPr>
        <w:widowControl/>
        <w:spacing w:line="360" w:lineRule="auto"/>
        <w:ind w:right="840"/>
        <w:jc w:val="righ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研究生</w:t>
      </w:r>
      <w:r w:rsidR="00AD57DC" w:rsidRPr="00E6368D">
        <w:rPr>
          <w:rFonts w:asciiTheme="minorEastAsia" w:eastAsiaTheme="minorEastAsia" w:hAnsiTheme="minorEastAsia" w:cs="宋体" w:hint="eastAsia"/>
          <w:kern w:val="0"/>
          <w:sz w:val="30"/>
          <w:szCs w:val="30"/>
        </w:rPr>
        <w:t>工作部</w:t>
      </w:r>
      <w:r w:rsidRPr="00E6368D">
        <w:rPr>
          <w:rFonts w:asciiTheme="minorEastAsia" w:eastAsiaTheme="minorEastAsia" w:hAnsiTheme="minorEastAsia" w:cs="宋体"/>
          <w:kern w:val="0"/>
          <w:sz w:val="30"/>
          <w:szCs w:val="30"/>
        </w:rPr>
        <w:t xml:space="preserve"> </w:t>
      </w:r>
    </w:p>
    <w:p w:rsidR="0082798B" w:rsidRDefault="0082798B" w:rsidP="00C1546E">
      <w:pPr>
        <w:widowControl/>
        <w:spacing w:line="360" w:lineRule="auto"/>
        <w:ind w:right="560"/>
        <w:jc w:val="right"/>
        <w:rPr>
          <w:rFonts w:asciiTheme="minorEastAsia" w:eastAsiaTheme="minorEastAsia" w:hAnsiTheme="minorEastAsia" w:cs="宋体"/>
          <w:kern w:val="0"/>
          <w:sz w:val="30"/>
          <w:szCs w:val="30"/>
        </w:rPr>
      </w:pPr>
      <w:r w:rsidRPr="00E6368D">
        <w:rPr>
          <w:rFonts w:asciiTheme="minorEastAsia" w:eastAsiaTheme="minorEastAsia" w:hAnsiTheme="minorEastAsia" w:cs="宋体"/>
          <w:kern w:val="0"/>
          <w:sz w:val="30"/>
          <w:szCs w:val="30"/>
        </w:rPr>
        <w:t>201</w:t>
      </w:r>
      <w:r w:rsidR="00FF0417">
        <w:rPr>
          <w:rFonts w:asciiTheme="minorEastAsia" w:eastAsiaTheme="minorEastAsia" w:hAnsiTheme="minorEastAsia" w:cs="宋体" w:hint="eastAsia"/>
          <w:kern w:val="0"/>
          <w:sz w:val="30"/>
          <w:szCs w:val="30"/>
        </w:rPr>
        <w:t>6</w:t>
      </w:r>
      <w:r w:rsidRPr="00E6368D">
        <w:rPr>
          <w:rFonts w:asciiTheme="minorEastAsia" w:eastAsiaTheme="minorEastAsia" w:hAnsiTheme="minorEastAsia" w:cs="宋体" w:hint="eastAsia"/>
          <w:kern w:val="0"/>
          <w:sz w:val="30"/>
          <w:szCs w:val="30"/>
        </w:rPr>
        <w:t>年</w:t>
      </w:r>
      <w:r w:rsidR="00867120">
        <w:rPr>
          <w:rFonts w:asciiTheme="minorEastAsia" w:eastAsiaTheme="minorEastAsia" w:hAnsiTheme="minorEastAsia" w:cs="宋体" w:hint="eastAsia"/>
          <w:kern w:val="0"/>
          <w:sz w:val="30"/>
          <w:szCs w:val="30"/>
        </w:rPr>
        <w:t>5</w:t>
      </w:r>
      <w:r w:rsidRPr="00E6368D">
        <w:rPr>
          <w:rFonts w:asciiTheme="minorEastAsia" w:eastAsiaTheme="minorEastAsia" w:hAnsiTheme="minorEastAsia" w:cs="宋体" w:hint="eastAsia"/>
          <w:kern w:val="0"/>
          <w:sz w:val="30"/>
          <w:szCs w:val="30"/>
        </w:rPr>
        <w:t>月</w:t>
      </w:r>
      <w:r w:rsidR="00867120">
        <w:rPr>
          <w:rFonts w:asciiTheme="minorEastAsia" w:eastAsiaTheme="minorEastAsia" w:hAnsiTheme="minorEastAsia" w:cs="宋体" w:hint="eastAsia"/>
          <w:kern w:val="0"/>
          <w:sz w:val="30"/>
          <w:szCs w:val="30"/>
        </w:rPr>
        <w:t>4</w:t>
      </w:r>
      <w:r w:rsidRPr="00E6368D">
        <w:rPr>
          <w:rFonts w:asciiTheme="minorEastAsia" w:eastAsiaTheme="minorEastAsia" w:hAnsiTheme="minorEastAsia" w:cs="宋体" w:hint="eastAsia"/>
          <w:kern w:val="0"/>
          <w:sz w:val="30"/>
          <w:szCs w:val="30"/>
        </w:rPr>
        <w:t>日</w:t>
      </w:r>
    </w:p>
    <w:p w:rsidR="00FF0417" w:rsidRPr="00E6368D" w:rsidRDefault="00FF0417" w:rsidP="00C1546E">
      <w:pPr>
        <w:widowControl/>
        <w:spacing w:line="360" w:lineRule="auto"/>
        <w:ind w:right="560"/>
        <w:jc w:val="right"/>
        <w:rPr>
          <w:rFonts w:asciiTheme="minorEastAsia" w:eastAsiaTheme="minorEastAsia" w:hAnsiTheme="minorEastAsia" w:cs="宋体"/>
          <w:kern w:val="0"/>
          <w:sz w:val="30"/>
          <w:szCs w:val="30"/>
        </w:rPr>
      </w:pPr>
    </w:p>
    <w:p w:rsidR="005B2490" w:rsidRPr="00893932" w:rsidRDefault="0082798B" w:rsidP="00DB2998">
      <w:pPr>
        <w:widowControl/>
        <w:spacing w:line="360" w:lineRule="auto"/>
        <w:ind w:right="159"/>
        <w:jc w:val="left"/>
        <w:rPr>
          <w:rFonts w:asciiTheme="minorEastAsia" w:eastAsiaTheme="minorEastAsia" w:hAnsiTheme="minorEastAsia" w:cs="宋体"/>
          <w:kern w:val="0"/>
          <w:sz w:val="28"/>
          <w:szCs w:val="28"/>
        </w:rPr>
      </w:pPr>
      <w:r w:rsidRPr="00893932">
        <w:rPr>
          <w:rFonts w:asciiTheme="minorEastAsia" w:eastAsiaTheme="minorEastAsia" w:hAnsiTheme="minorEastAsia" w:cs="宋体" w:hint="eastAsia"/>
          <w:kern w:val="0"/>
          <w:sz w:val="28"/>
          <w:szCs w:val="28"/>
        </w:rPr>
        <w:t>附件：</w:t>
      </w:r>
      <w:r w:rsidR="005B2490" w:rsidRPr="00893932">
        <w:rPr>
          <w:rFonts w:asciiTheme="minorEastAsia" w:eastAsiaTheme="minorEastAsia" w:hAnsiTheme="minorEastAsia" w:cs="宋体" w:hint="eastAsia"/>
          <w:kern w:val="0"/>
          <w:sz w:val="28"/>
          <w:szCs w:val="28"/>
        </w:rPr>
        <w:t>1</w:t>
      </w:r>
      <w:r w:rsidR="005B2490">
        <w:rPr>
          <w:rFonts w:asciiTheme="minorEastAsia" w:eastAsiaTheme="minorEastAsia" w:hAnsiTheme="minorEastAsia" w:cs="宋体" w:hint="eastAsia"/>
          <w:kern w:val="0"/>
          <w:sz w:val="28"/>
          <w:szCs w:val="28"/>
        </w:rPr>
        <w:t>.</w:t>
      </w:r>
      <w:r w:rsidR="005B2490" w:rsidRPr="005A2344">
        <w:rPr>
          <w:rFonts w:asciiTheme="minorEastAsia" w:eastAsiaTheme="minorEastAsia" w:hAnsiTheme="minorEastAsia" w:cs="宋体" w:hint="eastAsia"/>
          <w:kern w:val="0"/>
          <w:sz w:val="28"/>
          <w:szCs w:val="28"/>
        </w:rPr>
        <w:t>2014级</w:t>
      </w:r>
      <w:r w:rsidR="00FF0417">
        <w:rPr>
          <w:rFonts w:asciiTheme="minorEastAsia" w:eastAsiaTheme="minorEastAsia" w:hAnsiTheme="minorEastAsia" w:cs="宋体" w:hint="eastAsia"/>
          <w:kern w:val="0"/>
          <w:sz w:val="28"/>
          <w:szCs w:val="28"/>
        </w:rPr>
        <w:t>应届毕业</w:t>
      </w:r>
      <w:r w:rsidR="005B2490" w:rsidRPr="005A2344">
        <w:rPr>
          <w:rFonts w:asciiTheme="minorEastAsia" w:eastAsiaTheme="minorEastAsia" w:hAnsiTheme="minorEastAsia" w:cs="宋体" w:hint="eastAsia"/>
          <w:kern w:val="0"/>
          <w:sz w:val="28"/>
          <w:szCs w:val="28"/>
        </w:rPr>
        <w:t>硕士研究生学业奖学金名额</w:t>
      </w:r>
      <w:r w:rsidR="005B2490">
        <w:rPr>
          <w:rFonts w:asciiTheme="minorEastAsia" w:eastAsiaTheme="minorEastAsia" w:hAnsiTheme="minorEastAsia" w:cs="宋体" w:hint="eastAsia"/>
          <w:kern w:val="0"/>
          <w:sz w:val="28"/>
          <w:szCs w:val="28"/>
        </w:rPr>
        <w:t>分配表</w:t>
      </w:r>
    </w:p>
    <w:p w:rsidR="005B2490" w:rsidRPr="00893932" w:rsidRDefault="005B2490" w:rsidP="005B2490">
      <w:pPr>
        <w:widowControl/>
        <w:spacing w:line="360" w:lineRule="auto"/>
        <w:ind w:right="159" w:firstLineChars="300" w:firstLine="840"/>
        <w:jc w:val="left"/>
        <w:rPr>
          <w:rFonts w:asciiTheme="minorEastAsia" w:eastAsiaTheme="minorEastAsia" w:hAnsiTheme="minorEastAsia" w:cs="宋体"/>
          <w:kern w:val="0"/>
          <w:sz w:val="28"/>
          <w:szCs w:val="28"/>
        </w:rPr>
      </w:pPr>
      <w:r w:rsidRPr="00893932">
        <w:rPr>
          <w:rFonts w:asciiTheme="minorEastAsia" w:eastAsiaTheme="minorEastAsia" w:hAnsiTheme="minorEastAsia" w:cs="宋体" w:hint="eastAsia"/>
          <w:kern w:val="0"/>
          <w:sz w:val="28"/>
          <w:szCs w:val="28"/>
        </w:rPr>
        <w:t>2</w:t>
      </w:r>
      <w:r>
        <w:rPr>
          <w:rFonts w:asciiTheme="minorEastAsia" w:eastAsiaTheme="minorEastAsia" w:hAnsiTheme="minorEastAsia" w:cs="宋体" w:hint="eastAsia"/>
          <w:kern w:val="0"/>
          <w:sz w:val="28"/>
          <w:szCs w:val="28"/>
        </w:rPr>
        <w:t>.</w:t>
      </w:r>
      <w:r w:rsidRPr="005A2344">
        <w:rPr>
          <w:rFonts w:asciiTheme="minorEastAsia" w:eastAsiaTheme="minorEastAsia" w:hAnsiTheme="minorEastAsia" w:cs="宋体" w:hint="eastAsia"/>
          <w:kern w:val="0"/>
          <w:sz w:val="28"/>
          <w:szCs w:val="28"/>
        </w:rPr>
        <w:t>2014</w:t>
      </w:r>
      <w:r w:rsidR="00850C06">
        <w:rPr>
          <w:rFonts w:asciiTheme="minorEastAsia" w:eastAsiaTheme="minorEastAsia" w:hAnsiTheme="minorEastAsia" w:cs="宋体" w:hint="eastAsia"/>
          <w:kern w:val="0"/>
          <w:sz w:val="28"/>
          <w:szCs w:val="28"/>
        </w:rPr>
        <w:t>级研究生学业奖学金审批</w:t>
      </w:r>
      <w:r w:rsidRPr="005A2344">
        <w:rPr>
          <w:rFonts w:asciiTheme="minorEastAsia" w:eastAsiaTheme="minorEastAsia" w:hAnsiTheme="minorEastAsia" w:cs="宋体" w:hint="eastAsia"/>
          <w:kern w:val="0"/>
          <w:sz w:val="28"/>
          <w:szCs w:val="28"/>
        </w:rPr>
        <w:t>表</w:t>
      </w:r>
    </w:p>
    <w:p w:rsidR="005B2490" w:rsidRPr="00893932" w:rsidRDefault="005B2490" w:rsidP="005B2490">
      <w:pPr>
        <w:widowControl/>
        <w:spacing w:line="360" w:lineRule="auto"/>
        <w:ind w:right="159" w:firstLineChars="300" w:firstLine="840"/>
        <w:jc w:val="left"/>
        <w:rPr>
          <w:rFonts w:asciiTheme="minorEastAsia" w:eastAsiaTheme="minorEastAsia" w:hAnsiTheme="minorEastAsia" w:cs="宋体"/>
          <w:kern w:val="0"/>
          <w:sz w:val="28"/>
          <w:szCs w:val="28"/>
        </w:rPr>
      </w:pPr>
      <w:r w:rsidRPr="00893932">
        <w:rPr>
          <w:rFonts w:asciiTheme="minorEastAsia" w:eastAsiaTheme="minorEastAsia" w:hAnsiTheme="minorEastAsia" w:cs="宋体" w:hint="eastAsia"/>
          <w:kern w:val="0"/>
          <w:sz w:val="28"/>
          <w:szCs w:val="28"/>
        </w:rPr>
        <w:t>3</w:t>
      </w:r>
      <w:r>
        <w:rPr>
          <w:rFonts w:asciiTheme="minorEastAsia" w:eastAsiaTheme="minorEastAsia" w:hAnsiTheme="minorEastAsia" w:cs="宋体" w:hint="eastAsia"/>
          <w:kern w:val="0"/>
          <w:sz w:val="28"/>
          <w:szCs w:val="28"/>
        </w:rPr>
        <w:t>.</w:t>
      </w:r>
      <w:r w:rsidRPr="005A2344">
        <w:rPr>
          <w:rFonts w:asciiTheme="minorEastAsia" w:eastAsiaTheme="minorEastAsia" w:hAnsiTheme="minorEastAsia" w:cs="宋体" w:hint="eastAsia"/>
          <w:kern w:val="0"/>
          <w:sz w:val="28"/>
          <w:szCs w:val="28"/>
        </w:rPr>
        <w:t>2014级研究生学业奖学金获奖学生名单汇总表</w:t>
      </w:r>
    </w:p>
    <w:sectPr w:rsidR="005B2490" w:rsidRPr="00893932" w:rsidSect="00B52489">
      <w:footerReference w:type="default" r:id="rId8"/>
      <w:pgSz w:w="11906" w:h="16838" w:code="9"/>
      <w:pgMar w:top="1474"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4E8" w:rsidRDefault="00FB24E8" w:rsidP="009F0E4C">
      <w:r>
        <w:separator/>
      </w:r>
    </w:p>
  </w:endnote>
  <w:endnote w:type="continuationSeparator" w:id="0">
    <w:p w:rsidR="00FB24E8" w:rsidRDefault="00FB24E8" w:rsidP="009F0E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180"/>
      <w:docPartObj>
        <w:docPartGallery w:val="Page Numbers (Bottom of Page)"/>
        <w:docPartUnique/>
      </w:docPartObj>
    </w:sdtPr>
    <w:sdtContent>
      <w:p w:rsidR="006E4014" w:rsidRDefault="001718D6">
        <w:pPr>
          <w:pStyle w:val="a4"/>
          <w:jc w:val="center"/>
        </w:pPr>
        <w:r w:rsidRPr="00614D70">
          <w:rPr>
            <w:sz w:val="24"/>
            <w:szCs w:val="24"/>
          </w:rPr>
          <w:fldChar w:fldCharType="begin"/>
        </w:r>
        <w:r w:rsidR="006E4014" w:rsidRPr="00614D70">
          <w:rPr>
            <w:sz w:val="24"/>
            <w:szCs w:val="24"/>
          </w:rPr>
          <w:instrText xml:space="preserve"> PAGE   \* MERGEFORMAT </w:instrText>
        </w:r>
        <w:r w:rsidRPr="00614D70">
          <w:rPr>
            <w:sz w:val="24"/>
            <w:szCs w:val="24"/>
          </w:rPr>
          <w:fldChar w:fldCharType="separate"/>
        </w:r>
        <w:r w:rsidR="00283A97" w:rsidRPr="00283A97">
          <w:rPr>
            <w:noProof/>
            <w:sz w:val="24"/>
            <w:szCs w:val="24"/>
            <w:lang w:val="zh-CN"/>
          </w:rPr>
          <w:t>1</w:t>
        </w:r>
        <w:r w:rsidRPr="00614D70">
          <w:rPr>
            <w:sz w:val="24"/>
            <w:szCs w:val="24"/>
          </w:rPr>
          <w:fldChar w:fldCharType="end"/>
        </w:r>
      </w:p>
    </w:sdtContent>
  </w:sdt>
  <w:p w:rsidR="006E4014" w:rsidRDefault="006E401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4E8" w:rsidRDefault="00FB24E8" w:rsidP="009F0E4C">
      <w:r>
        <w:separator/>
      </w:r>
    </w:p>
  </w:footnote>
  <w:footnote w:type="continuationSeparator" w:id="0">
    <w:p w:rsidR="00FB24E8" w:rsidRDefault="00FB24E8" w:rsidP="009F0E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798B"/>
    <w:rsid w:val="000032B2"/>
    <w:rsid w:val="00005342"/>
    <w:rsid w:val="00015609"/>
    <w:rsid w:val="000308C8"/>
    <w:rsid w:val="00032F0F"/>
    <w:rsid w:val="000367A8"/>
    <w:rsid w:val="00055576"/>
    <w:rsid w:val="00065F81"/>
    <w:rsid w:val="00072C33"/>
    <w:rsid w:val="0008664D"/>
    <w:rsid w:val="000E19B7"/>
    <w:rsid w:val="0010576D"/>
    <w:rsid w:val="00112668"/>
    <w:rsid w:val="00114B33"/>
    <w:rsid w:val="00126C1A"/>
    <w:rsid w:val="001538D6"/>
    <w:rsid w:val="001718D6"/>
    <w:rsid w:val="00172F09"/>
    <w:rsid w:val="0018533F"/>
    <w:rsid w:val="001C2790"/>
    <w:rsid w:val="001E0860"/>
    <w:rsid w:val="001E6827"/>
    <w:rsid w:val="001F19DA"/>
    <w:rsid w:val="001F2BEE"/>
    <w:rsid w:val="00267397"/>
    <w:rsid w:val="002733A3"/>
    <w:rsid w:val="00283A97"/>
    <w:rsid w:val="00296642"/>
    <w:rsid w:val="002B12F5"/>
    <w:rsid w:val="002D2D45"/>
    <w:rsid w:val="002E6B5C"/>
    <w:rsid w:val="002F061D"/>
    <w:rsid w:val="002F0772"/>
    <w:rsid w:val="0030109A"/>
    <w:rsid w:val="00307595"/>
    <w:rsid w:val="00322443"/>
    <w:rsid w:val="0032386E"/>
    <w:rsid w:val="00335636"/>
    <w:rsid w:val="00346060"/>
    <w:rsid w:val="003719FB"/>
    <w:rsid w:val="0039766C"/>
    <w:rsid w:val="003C3BA9"/>
    <w:rsid w:val="003C452F"/>
    <w:rsid w:val="003E2849"/>
    <w:rsid w:val="003E5342"/>
    <w:rsid w:val="0040631D"/>
    <w:rsid w:val="004352EB"/>
    <w:rsid w:val="004478CE"/>
    <w:rsid w:val="00454270"/>
    <w:rsid w:val="00472407"/>
    <w:rsid w:val="004820E1"/>
    <w:rsid w:val="004835BD"/>
    <w:rsid w:val="004871DA"/>
    <w:rsid w:val="004A0E01"/>
    <w:rsid w:val="004B407A"/>
    <w:rsid w:val="004B4C30"/>
    <w:rsid w:val="004B692D"/>
    <w:rsid w:val="004D7F4E"/>
    <w:rsid w:val="0050670C"/>
    <w:rsid w:val="00507171"/>
    <w:rsid w:val="00531860"/>
    <w:rsid w:val="0053536E"/>
    <w:rsid w:val="005379E9"/>
    <w:rsid w:val="005555D5"/>
    <w:rsid w:val="00571650"/>
    <w:rsid w:val="00573659"/>
    <w:rsid w:val="0057714B"/>
    <w:rsid w:val="00582F4C"/>
    <w:rsid w:val="005917A4"/>
    <w:rsid w:val="005A2344"/>
    <w:rsid w:val="005B1433"/>
    <w:rsid w:val="005B2490"/>
    <w:rsid w:val="005C09F1"/>
    <w:rsid w:val="005C33E8"/>
    <w:rsid w:val="005C6DA4"/>
    <w:rsid w:val="006019AA"/>
    <w:rsid w:val="0061149D"/>
    <w:rsid w:val="00614D70"/>
    <w:rsid w:val="0062442F"/>
    <w:rsid w:val="00624932"/>
    <w:rsid w:val="00624F05"/>
    <w:rsid w:val="0063101C"/>
    <w:rsid w:val="0063427A"/>
    <w:rsid w:val="00636C2D"/>
    <w:rsid w:val="00644E80"/>
    <w:rsid w:val="00645162"/>
    <w:rsid w:val="0066346F"/>
    <w:rsid w:val="00671345"/>
    <w:rsid w:val="00672A18"/>
    <w:rsid w:val="0067417C"/>
    <w:rsid w:val="00680EE5"/>
    <w:rsid w:val="006900AC"/>
    <w:rsid w:val="006A27EF"/>
    <w:rsid w:val="006B615B"/>
    <w:rsid w:val="006C632E"/>
    <w:rsid w:val="006E3404"/>
    <w:rsid w:val="006E4014"/>
    <w:rsid w:val="006F196C"/>
    <w:rsid w:val="0072583A"/>
    <w:rsid w:val="00730ED7"/>
    <w:rsid w:val="0074032F"/>
    <w:rsid w:val="0074087D"/>
    <w:rsid w:val="007509C1"/>
    <w:rsid w:val="007552E2"/>
    <w:rsid w:val="00767CBF"/>
    <w:rsid w:val="007718E0"/>
    <w:rsid w:val="007B197E"/>
    <w:rsid w:val="007B2B05"/>
    <w:rsid w:val="007B657C"/>
    <w:rsid w:val="007D1987"/>
    <w:rsid w:val="007E2AF4"/>
    <w:rsid w:val="007E5DD0"/>
    <w:rsid w:val="008164B2"/>
    <w:rsid w:val="00820305"/>
    <w:rsid w:val="00821B3A"/>
    <w:rsid w:val="0082798B"/>
    <w:rsid w:val="0083038A"/>
    <w:rsid w:val="00850C06"/>
    <w:rsid w:val="00867120"/>
    <w:rsid w:val="00874551"/>
    <w:rsid w:val="00893932"/>
    <w:rsid w:val="008A3226"/>
    <w:rsid w:val="008D0593"/>
    <w:rsid w:val="008D5B57"/>
    <w:rsid w:val="008E4F5D"/>
    <w:rsid w:val="00902DF1"/>
    <w:rsid w:val="00906BF0"/>
    <w:rsid w:val="009074C2"/>
    <w:rsid w:val="00921492"/>
    <w:rsid w:val="00924417"/>
    <w:rsid w:val="009335C3"/>
    <w:rsid w:val="00937F0C"/>
    <w:rsid w:val="00954FB1"/>
    <w:rsid w:val="00963BC4"/>
    <w:rsid w:val="00970865"/>
    <w:rsid w:val="00973451"/>
    <w:rsid w:val="009A5153"/>
    <w:rsid w:val="009B7659"/>
    <w:rsid w:val="009C3F81"/>
    <w:rsid w:val="009F0E4C"/>
    <w:rsid w:val="009F3072"/>
    <w:rsid w:val="00A02F62"/>
    <w:rsid w:val="00A0320E"/>
    <w:rsid w:val="00A22990"/>
    <w:rsid w:val="00A32A92"/>
    <w:rsid w:val="00A36FB5"/>
    <w:rsid w:val="00A41D7A"/>
    <w:rsid w:val="00A459D8"/>
    <w:rsid w:val="00A631D6"/>
    <w:rsid w:val="00A66D9B"/>
    <w:rsid w:val="00A6769B"/>
    <w:rsid w:val="00A92869"/>
    <w:rsid w:val="00AD57DC"/>
    <w:rsid w:val="00AF16A9"/>
    <w:rsid w:val="00B52489"/>
    <w:rsid w:val="00B5368B"/>
    <w:rsid w:val="00B56C88"/>
    <w:rsid w:val="00B61ED9"/>
    <w:rsid w:val="00B75232"/>
    <w:rsid w:val="00B917D3"/>
    <w:rsid w:val="00BA06E2"/>
    <w:rsid w:val="00BA7F9C"/>
    <w:rsid w:val="00BB7F6A"/>
    <w:rsid w:val="00BC04F7"/>
    <w:rsid w:val="00BF21C3"/>
    <w:rsid w:val="00BF7EFC"/>
    <w:rsid w:val="00C01CD8"/>
    <w:rsid w:val="00C06F56"/>
    <w:rsid w:val="00C1546E"/>
    <w:rsid w:val="00C2256B"/>
    <w:rsid w:val="00C26BCB"/>
    <w:rsid w:val="00C31118"/>
    <w:rsid w:val="00C635A9"/>
    <w:rsid w:val="00C81813"/>
    <w:rsid w:val="00C82442"/>
    <w:rsid w:val="00CA2C69"/>
    <w:rsid w:val="00CA4377"/>
    <w:rsid w:val="00CA4FCF"/>
    <w:rsid w:val="00CC725B"/>
    <w:rsid w:val="00CF27AC"/>
    <w:rsid w:val="00D265F9"/>
    <w:rsid w:val="00D34B43"/>
    <w:rsid w:val="00D43221"/>
    <w:rsid w:val="00D50C6B"/>
    <w:rsid w:val="00D60703"/>
    <w:rsid w:val="00D639AC"/>
    <w:rsid w:val="00D96C89"/>
    <w:rsid w:val="00D97C46"/>
    <w:rsid w:val="00DA02CA"/>
    <w:rsid w:val="00DB2998"/>
    <w:rsid w:val="00DB3C80"/>
    <w:rsid w:val="00DD16FA"/>
    <w:rsid w:val="00DD6126"/>
    <w:rsid w:val="00DE0D65"/>
    <w:rsid w:val="00DE5CDA"/>
    <w:rsid w:val="00E21E61"/>
    <w:rsid w:val="00E42512"/>
    <w:rsid w:val="00E43F7B"/>
    <w:rsid w:val="00E6368D"/>
    <w:rsid w:val="00EA0836"/>
    <w:rsid w:val="00EB0064"/>
    <w:rsid w:val="00ED3F7B"/>
    <w:rsid w:val="00EE6EB8"/>
    <w:rsid w:val="00F10281"/>
    <w:rsid w:val="00F120BB"/>
    <w:rsid w:val="00F314DC"/>
    <w:rsid w:val="00FB24E8"/>
    <w:rsid w:val="00FB3550"/>
    <w:rsid w:val="00FE213A"/>
    <w:rsid w:val="00FF04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8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F0E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F0E4C"/>
    <w:rPr>
      <w:rFonts w:ascii="Calibri" w:eastAsia="宋体" w:hAnsi="Calibri" w:cs="Times New Roman"/>
      <w:sz w:val="18"/>
      <w:szCs w:val="18"/>
    </w:rPr>
  </w:style>
  <w:style w:type="paragraph" w:styleId="a4">
    <w:name w:val="footer"/>
    <w:basedOn w:val="a"/>
    <w:link w:val="Char0"/>
    <w:uiPriority w:val="99"/>
    <w:unhideWhenUsed/>
    <w:rsid w:val="009F0E4C"/>
    <w:pPr>
      <w:tabs>
        <w:tab w:val="center" w:pos="4153"/>
        <w:tab w:val="right" w:pos="8306"/>
      </w:tabs>
      <w:snapToGrid w:val="0"/>
      <w:jc w:val="left"/>
    </w:pPr>
    <w:rPr>
      <w:sz w:val="18"/>
      <w:szCs w:val="18"/>
    </w:rPr>
  </w:style>
  <w:style w:type="character" w:customStyle="1" w:styleId="Char0">
    <w:name w:val="页脚 Char"/>
    <w:basedOn w:val="a0"/>
    <w:link w:val="a4"/>
    <w:uiPriority w:val="99"/>
    <w:rsid w:val="009F0E4C"/>
    <w:rPr>
      <w:rFonts w:ascii="Calibri" w:eastAsia="宋体" w:hAnsi="Calibri" w:cs="Times New Roman"/>
      <w:sz w:val="18"/>
      <w:szCs w:val="18"/>
    </w:rPr>
  </w:style>
  <w:style w:type="character" w:styleId="a5">
    <w:name w:val="Hyperlink"/>
    <w:basedOn w:val="a0"/>
    <w:uiPriority w:val="99"/>
    <w:unhideWhenUsed/>
    <w:rsid w:val="009F0E4C"/>
    <w:rPr>
      <w:strike w:val="0"/>
      <w:dstrike w:val="0"/>
      <w:color w:val="43678B"/>
      <w:sz w:val="13"/>
      <w:szCs w:val="13"/>
      <w:u w:val="none"/>
      <w:effect w:val="none"/>
    </w:rPr>
  </w:style>
  <w:style w:type="paragraph" w:customStyle="1" w:styleId="msonospacing0">
    <w:name w:val="msonospacing0"/>
    <w:basedOn w:val="a"/>
    <w:rsid w:val="009F0E4C"/>
    <w:pPr>
      <w:widowControl/>
      <w:spacing w:before="100" w:beforeAutospacing="1" w:after="100" w:afterAutospacing="1"/>
      <w:jc w:val="left"/>
    </w:pPr>
    <w:rPr>
      <w:rFonts w:ascii="宋体" w:hAnsi="宋体" w:cs="宋体"/>
      <w:kern w:val="0"/>
      <w:sz w:val="24"/>
      <w:szCs w:val="24"/>
    </w:rPr>
  </w:style>
  <w:style w:type="paragraph" w:styleId="a6">
    <w:name w:val="Normal (Web)"/>
    <w:basedOn w:val="a"/>
    <w:uiPriority w:val="99"/>
    <w:semiHidden/>
    <w:unhideWhenUsed/>
    <w:rsid w:val="009F0E4C"/>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sid w:val="009F0E4C"/>
    <w:rPr>
      <w:b/>
      <w:bCs/>
    </w:rPr>
  </w:style>
  <w:style w:type="paragraph" w:styleId="a8">
    <w:name w:val="Balloon Text"/>
    <w:basedOn w:val="a"/>
    <w:link w:val="Char1"/>
    <w:uiPriority w:val="99"/>
    <w:semiHidden/>
    <w:unhideWhenUsed/>
    <w:rsid w:val="00672A18"/>
    <w:rPr>
      <w:sz w:val="18"/>
      <w:szCs w:val="18"/>
    </w:rPr>
  </w:style>
  <w:style w:type="character" w:customStyle="1" w:styleId="Char1">
    <w:name w:val="批注框文本 Char"/>
    <w:basedOn w:val="a0"/>
    <w:link w:val="a8"/>
    <w:uiPriority w:val="99"/>
    <w:semiHidden/>
    <w:rsid w:val="00672A18"/>
    <w:rPr>
      <w:rFonts w:ascii="Calibri" w:eastAsia="宋体" w:hAnsi="Calibri" w:cs="Times New Roman"/>
      <w:sz w:val="18"/>
      <w:szCs w:val="18"/>
    </w:rPr>
  </w:style>
  <w:style w:type="paragraph" w:styleId="a9">
    <w:name w:val="Date"/>
    <w:basedOn w:val="a"/>
    <w:next w:val="a"/>
    <w:link w:val="Char2"/>
    <w:uiPriority w:val="99"/>
    <w:semiHidden/>
    <w:unhideWhenUsed/>
    <w:rsid w:val="00FF0417"/>
    <w:pPr>
      <w:ind w:leftChars="2500" w:left="100"/>
    </w:pPr>
  </w:style>
  <w:style w:type="character" w:customStyle="1" w:styleId="Char2">
    <w:name w:val="日期 Char"/>
    <w:basedOn w:val="a0"/>
    <w:link w:val="a9"/>
    <w:uiPriority w:val="99"/>
    <w:semiHidden/>
    <w:rsid w:val="00FF0417"/>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divs>
    <w:div w:id="527571410">
      <w:bodyDiv w:val="1"/>
      <w:marLeft w:val="0"/>
      <w:marRight w:val="0"/>
      <w:marTop w:val="0"/>
      <w:marBottom w:val="0"/>
      <w:divBdr>
        <w:top w:val="none" w:sz="0" w:space="0" w:color="auto"/>
        <w:left w:val="none" w:sz="0" w:space="0" w:color="auto"/>
        <w:bottom w:val="none" w:sz="0" w:space="0" w:color="auto"/>
        <w:right w:val="none" w:sz="0" w:space="0" w:color="auto"/>
      </w:divBdr>
      <w:divsChild>
        <w:div w:id="717708879">
          <w:marLeft w:val="0"/>
          <w:marRight w:val="0"/>
          <w:marTop w:val="0"/>
          <w:marBottom w:val="0"/>
          <w:divBdr>
            <w:top w:val="none" w:sz="0" w:space="0" w:color="auto"/>
            <w:left w:val="none" w:sz="0" w:space="0" w:color="auto"/>
            <w:bottom w:val="none" w:sz="0" w:space="0" w:color="auto"/>
            <w:right w:val="none" w:sz="0" w:space="0" w:color="auto"/>
          </w:divBdr>
          <w:divsChild>
            <w:div w:id="283924837">
              <w:marLeft w:val="0"/>
              <w:marRight w:val="0"/>
              <w:marTop w:val="0"/>
              <w:marBottom w:val="0"/>
              <w:divBdr>
                <w:top w:val="none" w:sz="0" w:space="0" w:color="auto"/>
                <w:left w:val="none" w:sz="0" w:space="0" w:color="auto"/>
                <w:bottom w:val="none" w:sz="0" w:space="0" w:color="auto"/>
                <w:right w:val="none" w:sz="0" w:space="0" w:color="auto"/>
              </w:divBdr>
              <w:divsChild>
                <w:div w:id="173229788">
                  <w:marLeft w:val="0"/>
                  <w:marRight w:val="0"/>
                  <w:marTop w:val="0"/>
                  <w:marBottom w:val="0"/>
                  <w:divBdr>
                    <w:top w:val="none" w:sz="0" w:space="0" w:color="auto"/>
                    <w:left w:val="none" w:sz="0" w:space="0" w:color="auto"/>
                    <w:bottom w:val="none" w:sz="0" w:space="0" w:color="auto"/>
                    <w:right w:val="none" w:sz="0" w:space="0" w:color="auto"/>
                  </w:divBdr>
                  <w:divsChild>
                    <w:div w:id="20625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339578">
      <w:bodyDiv w:val="1"/>
      <w:marLeft w:val="0"/>
      <w:marRight w:val="0"/>
      <w:marTop w:val="0"/>
      <w:marBottom w:val="0"/>
      <w:divBdr>
        <w:top w:val="none" w:sz="0" w:space="0" w:color="auto"/>
        <w:left w:val="none" w:sz="0" w:space="0" w:color="auto"/>
        <w:bottom w:val="none" w:sz="0" w:space="0" w:color="auto"/>
        <w:right w:val="none" w:sz="0" w:space="0" w:color="auto"/>
      </w:divBdr>
      <w:divsChild>
        <w:div w:id="807360913">
          <w:marLeft w:val="0"/>
          <w:marRight w:val="0"/>
          <w:marTop w:val="0"/>
          <w:marBottom w:val="0"/>
          <w:divBdr>
            <w:top w:val="none" w:sz="0" w:space="0" w:color="auto"/>
            <w:left w:val="none" w:sz="0" w:space="0" w:color="auto"/>
            <w:bottom w:val="none" w:sz="0" w:space="0" w:color="auto"/>
            <w:right w:val="none" w:sz="0" w:space="0" w:color="auto"/>
          </w:divBdr>
          <w:divsChild>
            <w:div w:id="88383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1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6865;&#33267;sdkdygb@126.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B097725-E8B3-40A1-9368-867B00B57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257</Words>
  <Characters>1471</Characters>
  <Application>Microsoft Office Word</Application>
  <DocSecurity>0</DocSecurity>
  <Lines>12</Lines>
  <Paragraphs>3</Paragraphs>
  <ScaleCrop>false</ScaleCrop>
  <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17</cp:revision>
  <cp:lastPrinted>2015-10-10T06:21:00Z</cp:lastPrinted>
  <dcterms:created xsi:type="dcterms:W3CDTF">2015-10-10T03:10:00Z</dcterms:created>
  <dcterms:modified xsi:type="dcterms:W3CDTF">2016-05-04T01:29:00Z</dcterms:modified>
</cp:coreProperties>
</file>